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2202" w14:textId="65059FEA" w:rsidR="00C752C8" w:rsidRDefault="00EC27E0">
      <w:bookmarkStart w:id="0" w:name="_Hlk485314994"/>
      <w:bookmarkStart w:id="1" w:name="_Hlk491867533"/>
      <w:bookmarkEnd w:id="0"/>
      <w:r>
        <w:rPr>
          <w:noProof/>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tab/>
      </w:r>
      <w:r w:rsidR="0057442E">
        <w:tab/>
      </w:r>
      <w:r w:rsidR="0057442E">
        <w:tab/>
      </w:r>
      <w:r w:rsidR="0057442E">
        <w:tab/>
      </w:r>
      <w:r w:rsidR="00AF76ED">
        <w:tab/>
        <w:t xml:space="preserve">  </w:t>
      </w:r>
      <w:r w:rsidR="00027D8F" w:rsidRPr="00117D67">
        <w:rPr>
          <w:color w:val="FF0000"/>
        </w:rPr>
        <w:t xml:space="preserve">(Mise à jour) </w:t>
      </w:r>
      <w:r w:rsidR="00027D8F">
        <w:rPr>
          <w:rFonts w:ascii="Avenir LT Std 35 Light" w:hAnsi="Avenir LT Std 35 Light"/>
          <w:color w:val="114D61"/>
        </w:rPr>
        <w:t xml:space="preserve">Lundi 6 </w:t>
      </w:r>
      <w:r w:rsidR="00A103DB">
        <w:rPr>
          <w:rFonts w:ascii="Avenir LT Std 35 Light" w:hAnsi="Avenir LT Std 35 Light"/>
          <w:color w:val="114D61"/>
        </w:rPr>
        <w:t>avril</w:t>
      </w:r>
      <w:r w:rsidR="00D9124F">
        <w:rPr>
          <w:rFonts w:ascii="Avenir LT Std 35 Light" w:hAnsi="Avenir LT Std 35 Light"/>
          <w:color w:val="114D61"/>
        </w:rPr>
        <w:t xml:space="preserve"> 2020</w:t>
      </w:r>
    </w:p>
    <w:p w14:paraId="53BAAF05" w14:textId="77777777" w:rsidR="00412AED" w:rsidRPr="00650480" w:rsidRDefault="002B44DD" w:rsidP="002B44DD">
      <w:pPr>
        <w:rPr>
          <w:rFonts w:ascii="Verdana" w:hAnsi="Verdana" w:cstheme="minorHAnsi"/>
          <w:u w:val="single"/>
        </w:rPr>
      </w:pPr>
      <w:r>
        <w:rPr>
          <w:noProof/>
        </w:rPr>
        <mc:AlternateContent>
          <mc:Choice Requires="wps">
            <w:drawing>
              <wp:anchor distT="0" distB="0" distL="114300" distR="114300" simplePos="0" relativeHeight="251663360" behindDoc="0" locked="0" layoutInCell="1" allowOverlap="1" wp14:anchorId="546C9EC2" wp14:editId="75E5C5B1">
                <wp:simplePos x="0" y="0"/>
                <wp:positionH relativeFrom="margin">
                  <wp:posOffset>-945515</wp:posOffset>
                </wp:positionH>
                <wp:positionV relativeFrom="paragraph">
                  <wp:posOffset>410210</wp:posOffset>
                </wp:positionV>
                <wp:extent cx="769620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69620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3EA66E61" w:rsidR="002B44DD" w:rsidRDefault="00434245" w:rsidP="00434245">
                            <w:pPr>
                              <w:ind w:left="708"/>
                              <w:rPr>
                                <w:rFonts w:ascii="Avenir LT Std 35 Light" w:hAnsi="Avenir LT Std 35 Light"/>
                                <w:sz w:val="40"/>
                                <w:szCs w:val="40"/>
                              </w:rPr>
                            </w:pPr>
                            <w:r>
                              <w:rPr>
                                <w:rFonts w:ascii="Avenir LT Std 35 Light" w:hAnsi="Avenir LT Std 35 Light"/>
                                <w:sz w:val="40"/>
                                <w:szCs w:val="40"/>
                              </w:rPr>
                              <w:t xml:space="preserve">CONGES PAYES, DUREE DU TRAVAIL ET JOURS DE REPOS </w:t>
                            </w:r>
                          </w:p>
                          <w:p w14:paraId="11E559AE" w14:textId="69B5598B" w:rsidR="00A103DB"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Mise à jour</w:t>
                            </w:r>
                          </w:p>
                          <w:p w14:paraId="6D39214E" w14:textId="0EEFD4C0" w:rsidR="00A103DB" w:rsidRPr="002B44DD"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Proposition de trame d’accord collectif</w:t>
                            </w:r>
                            <w:r w:rsidR="00E96F6C">
                              <w:rPr>
                                <w:rFonts w:ascii="Avenir LT Std 35 Light" w:hAnsi="Avenir LT Std 35 Light"/>
                                <w:sz w:val="40"/>
                                <w:szCs w:val="40"/>
                              </w:rPr>
                              <w:t xml:space="preserve"> (annexe)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74.45pt;margin-top:32.3pt;width:606pt;height:10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sAAkgIAAHkFAAAOAAAAZHJzL2Uyb0RvYy54bWysVEtv2zAMvg/YfxB0Xx0HebRBnSJo0WFA&#10;0RZ9oGdFlmIDkqhJSuzs14+SHw26YodhOSiU+fHjQyQvr1qtyEE4X4MpaH42oUQYDmVtdgV9fbn9&#10;dk6JD8yUTIERBT0KT6/WX79cNnYlplCBKoUjSGL8qrEFrUKwqyzzvBKa+TOwwqBSgtMs4NXtstKx&#10;Btm1yqaTySJrwJXWARfe49ebTknXiV9KwcODlF4EogqKsYV0unRu45mtL9lq55itat6Hwf4hCs1q&#10;g05HqhsWGNm7+g8qXXMHHmQ446AzkLLmIuWA2eSTD9k8V8yKlAsWx9uxTP7/0fL7w6MjdVnQJSWG&#10;aXyiJywaMzslyDKWp7F+hahn++j6m0cx5tpKp+M/ZkHaVNLjWFLRBsLx43JxscB3ooSjLp+ez8+X&#10;88iavZtb58N3AZpEoaAO3adSssOdDx10gERvHlRd3tZKpYvbba+VIweG75vns5tF3rOfwLKYQhd0&#10;ksJRiWiszJOQmDuGOU0eU9eJkY9xLkzIO1XFStG5mU/wN3iJfRotUkaJMDJLDG/k7gkGZEcycHf5&#10;9fhoKlLTjsaTvwXWGY8WyTOYMBrr2oD7jEBhVr3nDo/hn5QmiqHdtgiJ4hbKIzaJg256vOW3NT7V&#10;HfPhkTkcF3xeXAHhAQ+poCko9BIlFbhfn32PeOxi1FLS4PgV1P/cMycoUT8M9vdFPpvFeU2X2Xw5&#10;xYs71WxPNWavryF2AC4by5MY8UENonSg33BTbKJXVDHD0XdBeXDD5Tp0awF3DRebTYLhjFoW7syz&#10;5ZE8Fji24kv7xpzt+zVgq9/DMKps9aFtO2y0NLDZB5B16un3uvalx/lOPdTvorhATu8J9b4x178B&#10;AAD//wMAUEsDBBQABgAIAAAAIQBIb49T4gAAAAwBAAAPAAAAZHJzL2Rvd25yZXYueG1sTI/BTsMw&#10;EETvSPyDtUhcqtZOqUIJcSqEQEJCPVB66c2NlyRgryPbTQJfj3uC42qeZt6Wm8kaNqAPnSMJ2UIA&#10;Q6qd7qiRsH9/nq+BhahIK+MIJXxjgE11eVGqQruR3nDYxYalEgqFktDG2Bech7pFq8LC9Ugp+3De&#10;qphO33Dt1ZjKreFLIXJuVUdpoVU9PrZYf+1OVgK9jAfET246N8z863b2hM2PkPL6anq4BxZxin8w&#10;nPWTOlTJ6ehOpAMzEubZan2XWAn5Kgd2JkR+kwE7SljmtxnwquT/n6h+AQAA//8DAFBLAQItABQA&#10;BgAIAAAAIQC2gziS/gAAAOEBAAATAAAAAAAAAAAAAAAAAAAAAABbQ29udGVudF9UeXBlc10ueG1s&#10;UEsBAi0AFAAGAAgAAAAhADj9If/WAAAAlAEAAAsAAAAAAAAAAAAAAAAALwEAAF9yZWxzLy5yZWxz&#10;UEsBAi0AFAAGAAgAAAAhALdCwACSAgAAeQUAAA4AAAAAAAAAAAAAAAAALgIAAGRycy9lMm9Eb2Mu&#10;eG1sUEsBAi0AFAAGAAgAAAAhAEhvj1PiAAAADAEAAA8AAAAAAAAAAAAAAAAA7AQAAGRycy9kb3du&#10;cmV2LnhtbFBLBQYAAAAABAAEAPMAAAD7BQAAAAA=&#10;" fillcolor="#114d61" strokecolor="#1f3763 [1604]" strokeweight="1pt">
                <v:textbox>
                  <w:txbxContent>
                    <w:p w14:paraId="221222BC" w14:textId="3EA66E61" w:rsidR="002B44DD" w:rsidRDefault="00434245" w:rsidP="00434245">
                      <w:pPr>
                        <w:ind w:left="708"/>
                        <w:rPr>
                          <w:rFonts w:ascii="Avenir LT Std 35 Light" w:hAnsi="Avenir LT Std 35 Light"/>
                          <w:sz w:val="40"/>
                          <w:szCs w:val="40"/>
                        </w:rPr>
                      </w:pPr>
                      <w:r>
                        <w:rPr>
                          <w:rFonts w:ascii="Avenir LT Std 35 Light" w:hAnsi="Avenir LT Std 35 Light"/>
                          <w:sz w:val="40"/>
                          <w:szCs w:val="40"/>
                        </w:rPr>
                        <w:t xml:space="preserve">CONGES PAYES, DUREE DU TRAVAIL ET JOURS DE REPOS </w:t>
                      </w:r>
                    </w:p>
                    <w:p w14:paraId="11E559AE" w14:textId="69B5598B" w:rsidR="00A103DB"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Mise à jour</w:t>
                      </w:r>
                    </w:p>
                    <w:p w14:paraId="6D39214E" w14:textId="0EEFD4C0" w:rsidR="00A103DB" w:rsidRPr="002B44DD" w:rsidRDefault="00A103DB" w:rsidP="00A103DB">
                      <w:pPr>
                        <w:ind w:left="708"/>
                        <w:jc w:val="center"/>
                        <w:rPr>
                          <w:rFonts w:ascii="Avenir LT Std 35 Light" w:hAnsi="Avenir LT Std 35 Light"/>
                          <w:sz w:val="40"/>
                          <w:szCs w:val="40"/>
                        </w:rPr>
                      </w:pPr>
                      <w:r>
                        <w:rPr>
                          <w:rFonts w:ascii="Avenir LT Std 35 Light" w:hAnsi="Avenir LT Std 35 Light"/>
                          <w:sz w:val="40"/>
                          <w:szCs w:val="40"/>
                        </w:rPr>
                        <w:t>Proposition de trame d’accord collectif</w:t>
                      </w:r>
                      <w:r w:rsidR="00E96F6C">
                        <w:rPr>
                          <w:rFonts w:ascii="Avenir LT Std 35 Light" w:hAnsi="Avenir LT Std 35 Light"/>
                          <w:sz w:val="40"/>
                          <w:szCs w:val="40"/>
                        </w:rPr>
                        <w:t xml:space="preserve"> (annexe)</w:t>
                      </w:r>
                    </w:p>
                  </w:txbxContent>
                </v:textbox>
                <w10:wrap anchorx="margin"/>
              </v:rect>
            </w:pict>
          </mc:Fallback>
        </mc:AlternateContent>
      </w:r>
      <w:r w:rsidR="00EC27E0">
        <w:br/>
      </w:r>
    </w:p>
    <w:p w14:paraId="3BD93C3E" w14:textId="77777777" w:rsidR="00412AED" w:rsidRDefault="00412AED" w:rsidP="00412AED">
      <w:pPr>
        <w:spacing w:line="276" w:lineRule="auto"/>
        <w:rPr>
          <w:rFonts w:ascii="Verdana" w:hAnsi="Verdana" w:cstheme="minorHAnsi"/>
          <w:sz w:val="20"/>
          <w:szCs w:val="20"/>
        </w:rPr>
      </w:pPr>
    </w:p>
    <w:p w14:paraId="17E8DFCE" w14:textId="77777777" w:rsidR="002B44DD" w:rsidRDefault="002B44DD" w:rsidP="00412AED">
      <w:pPr>
        <w:spacing w:line="276" w:lineRule="auto"/>
        <w:rPr>
          <w:rFonts w:ascii="Verdana" w:hAnsi="Verdana" w:cstheme="minorHAnsi"/>
          <w:sz w:val="20"/>
          <w:szCs w:val="20"/>
        </w:rPr>
      </w:pPr>
      <w:r>
        <w:rPr>
          <w:rFonts w:ascii="Verdana" w:hAnsi="Verdana" w:cstheme="minorHAnsi"/>
          <w:sz w:val="20"/>
          <w:szCs w:val="20"/>
        </w:rPr>
        <w:t xml:space="preserve">Titre </w:t>
      </w:r>
    </w:p>
    <w:p w14:paraId="5BDEAE09" w14:textId="77777777" w:rsidR="002B44DD" w:rsidRDefault="00AE1AE7" w:rsidP="0012071F">
      <w:pPr>
        <w:spacing w:after="0" w:line="240" w:lineRule="auto"/>
        <w:jc w:val="both"/>
        <w:rPr>
          <w:rFonts w:ascii="Avenir LT Std 65 Medium" w:hAnsi="Avenir LT Std 65 Medium" w:cstheme="minorHAnsi"/>
          <w:color w:val="114D61"/>
        </w:rPr>
      </w:pPr>
      <w:r>
        <w:rPr>
          <w:rFonts w:ascii="Avenir LT Std 65 Medium" w:hAnsi="Avenir LT Std 65 Medium" w:cstheme="minorHAnsi"/>
          <w:color w:val="002060"/>
        </w:rPr>
        <w:br/>
      </w:r>
    </w:p>
    <w:p w14:paraId="08C7850F" w14:textId="77777777" w:rsidR="002B44DD" w:rsidRDefault="002B44DD" w:rsidP="0012071F">
      <w:pPr>
        <w:spacing w:after="0" w:line="240" w:lineRule="auto"/>
        <w:jc w:val="both"/>
        <w:rPr>
          <w:rFonts w:ascii="Avenir LT Std 65 Medium" w:hAnsi="Avenir LT Std 65 Medium" w:cstheme="minorHAnsi"/>
          <w:color w:val="114D61"/>
        </w:rPr>
      </w:pPr>
    </w:p>
    <w:p w14:paraId="6948589A" w14:textId="77777777" w:rsidR="002B44DD" w:rsidRDefault="002B44DD" w:rsidP="0012071F">
      <w:pPr>
        <w:spacing w:after="0" w:line="240" w:lineRule="auto"/>
        <w:jc w:val="both"/>
        <w:rPr>
          <w:rFonts w:ascii="Avenir LT Std 65 Medium" w:hAnsi="Avenir LT Std 65 Medium" w:cstheme="minorHAnsi"/>
          <w:color w:val="114D61"/>
        </w:rPr>
      </w:pPr>
    </w:p>
    <w:p w14:paraId="29F84909" w14:textId="77777777" w:rsidR="001446FA" w:rsidRDefault="001446FA" w:rsidP="0012071F">
      <w:pPr>
        <w:spacing w:after="0" w:line="240" w:lineRule="auto"/>
        <w:jc w:val="both"/>
        <w:rPr>
          <w:rFonts w:ascii="Avenir LT Std 35 Light" w:hAnsi="Avenir LT Std 35 Light"/>
        </w:rPr>
      </w:pPr>
      <w:bookmarkStart w:id="2" w:name="_Hlk491878614"/>
    </w:p>
    <w:p w14:paraId="3F404E40" w14:textId="36C64B31" w:rsidR="00DC6100" w:rsidRDefault="00655091" w:rsidP="00655091">
      <w:pPr>
        <w:spacing w:after="0" w:line="240" w:lineRule="auto"/>
        <w:jc w:val="both"/>
        <w:rPr>
          <w:rFonts w:ascii="Avenir LT Std 35 Light" w:hAnsi="Avenir LT Std 35 Light"/>
        </w:rPr>
      </w:pPr>
      <w:r>
        <w:rPr>
          <w:rFonts w:ascii="Avenir LT Std 35 Light" w:hAnsi="Avenir LT Std 35 Light"/>
        </w:rPr>
        <w:t xml:space="preserve">L’ordonnance n°2020-323 du 25 mars 2020 </w:t>
      </w:r>
      <w:r w:rsidRPr="00655091">
        <w:rPr>
          <w:rFonts w:ascii="Avenir LT Std 35 Light" w:hAnsi="Avenir LT Std 35 Light"/>
        </w:rPr>
        <w:t>détermine des dispositions spécifiques en matière de congés et de durée du travail afin de tenir compte de la propagation du covid-19 et de ses conséquences économiques, financières et sociales.</w:t>
      </w:r>
    </w:p>
    <w:p w14:paraId="703F628D" w14:textId="4AB4AD90" w:rsidR="009E05D2" w:rsidRDefault="009E05D2" w:rsidP="00655091">
      <w:pPr>
        <w:spacing w:after="0" w:line="240" w:lineRule="auto"/>
        <w:jc w:val="both"/>
        <w:rPr>
          <w:rFonts w:ascii="Avenir LT Std 35 Light" w:hAnsi="Avenir LT Std 35 Light"/>
        </w:rPr>
      </w:pPr>
    </w:p>
    <w:p w14:paraId="3291686D" w14:textId="08EEE107" w:rsidR="009E05D2" w:rsidRPr="00A103DB" w:rsidRDefault="00E96F6C" w:rsidP="009E05D2">
      <w:pPr>
        <w:pStyle w:val="Paragraphedeliste"/>
        <w:numPr>
          <w:ilvl w:val="0"/>
          <w:numId w:val="28"/>
        </w:numPr>
        <w:spacing w:after="0" w:line="240" w:lineRule="auto"/>
        <w:jc w:val="both"/>
        <w:rPr>
          <w:rStyle w:val="Lienhypertexte"/>
          <w:rFonts w:ascii="Avenir LT Std 35 Light" w:hAnsi="Avenir LT Std 35 Light"/>
          <w:color w:val="auto"/>
          <w:u w:val="none"/>
        </w:rPr>
      </w:pPr>
      <w:hyperlink r:id="rId10" w:history="1">
        <w:r w:rsidR="009E05D2" w:rsidRPr="00312A28">
          <w:rPr>
            <w:rStyle w:val="Lienhypertexte"/>
            <w:rFonts w:ascii="Avenir LT Std 35 Light" w:hAnsi="Avenir LT Std 35 Light"/>
          </w:rPr>
          <w:t>Ordonnance n° 2020-323 du 25 mars 2020 portant mesures d’urgence en matière de congés payés, de durée du travail et de jours de repos</w:t>
        </w:r>
      </w:hyperlink>
    </w:p>
    <w:p w14:paraId="1CA4445C" w14:textId="73D63D78" w:rsidR="00A103DB" w:rsidRPr="001F1E00" w:rsidRDefault="001F1E00" w:rsidP="00506C35">
      <w:pPr>
        <w:pStyle w:val="Paragraphedeliste"/>
        <w:numPr>
          <w:ilvl w:val="0"/>
          <w:numId w:val="28"/>
        </w:numPr>
        <w:spacing w:after="0" w:line="240" w:lineRule="auto"/>
        <w:jc w:val="both"/>
        <w:rPr>
          <w:rFonts w:ascii="Avenir LT Std 35 Light" w:hAnsi="Avenir LT Std 35 Light"/>
        </w:rPr>
      </w:pPr>
      <w:r w:rsidRPr="00117D67">
        <w:rPr>
          <w:rFonts w:ascii="Avenir LT Std 35 Light" w:hAnsi="Avenir LT Std 35 Light"/>
          <w:color w:val="FF0000"/>
        </w:rPr>
        <w:t>m</w:t>
      </w:r>
      <w:r w:rsidR="00A103DB" w:rsidRPr="00117D67">
        <w:rPr>
          <w:rFonts w:ascii="Avenir LT Std 35 Light" w:hAnsi="Avenir LT Std 35 Light"/>
          <w:color w:val="FF0000"/>
        </w:rPr>
        <w:t xml:space="preserve">odifié par </w:t>
      </w:r>
      <w:hyperlink r:id="rId11" w:history="1">
        <w:r w:rsidR="00A103DB" w:rsidRPr="001F1E00">
          <w:rPr>
            <w:rStyle w:val="Lienhypertexte"/>
            <w:rFonts w:ascii="Avenir LT Std 35 Light" w:hAnsi="Avenir LT Std 35 Light"/>
          </w:rPr>
          <w:t>l’ordonnance n° 2020-389 du 1er avril 2020 portant mesures d'urgence relatives aux instances représentatives du personnel</w:t>
        </w:r>
      </w:hyperlink>
      <w:r w:rsidRPr="001F1E00">
        <w:rPr>
          <w:rFonts w:ascii="Avenir LT Std 35 Light" w:hAnsi="Avenir LT Std 35 Light"/>
        </w:rPr>
        <w:t xml:space="preserve"> (art. 6 et 7) </w:t>
      </w:r>
    </w:p>
    <w:p w14:paraId="10734E59" w14:textId="77777777" w:rsidR="009E05D2" w:rsidRPr="00DC6100" w:rsidRDefault="009E05D2" w:rsidP="00655091">
      <w:pPr>
        <w:spacing w:after="0" w:line="240" w:lineRule="auto"/>
        <w:jc w:val="both"/>
        <w:rPr>
          <w:rFonts w:ascii="Avenir LT Std 35 Light" w:hAnsi="Avenir LT Std 35 Light"/>
        </w:rPr>
      </w:pPr>
    </w:p>
    <w:p w14:paraId="00979A7C" w14:textId="77777777" w:rsidR="001446FA" w:rsidRDefault="001446FA" w:rsidP="0012071F">
      <w:pPr>
        <w:spacing w:after="0" w:line="240" w:lineRule="auto"/>
        <w:jc w:val="both"/>
        <w:rPr>
          <w:rFonts w:ascii="Avenir LT Std 65 Medium" w:hAnsi="Avenir LT Std 65 Medium" w:cstheme="minorHAnsi"/>
          <w:color w:val="114D61"/>
        </w:rPr>
      </w:pPr>
    </w:p>
    <w:p w14:paraId="00452F32" w14:textId="539DB780" w:rsidR="000E29BA" w:rsidRDefault="00434245" w:rsidP="0012071F">
      <w:pPr>
        <w:spacing w:after="0" w:line="240" w:lineRule="auto"/>
        <w:jc w:val="both"/>
        <w:rPr>
          <w:rFonts w:ascii="Avenir LT Std 65 Medium" w:hAnsi="Avenir LT Std 65 Medium" w:cstheme="minorHAnsi"/>
          <w:color w:val="F59E33"/>
          <w:sz w:val="24"/>
          <w:szCs w:val="24"/>
        </w:rPr>
      </w:pPr>
      <w:r>
        <w:rPr>
          <w:rFonts w:ascii="Avenir LT Std 65 Medium" w:hAnsi="Avenir LT Std 65 Medium" w:cstheme="minorHAnsi"/>
          <w:color w:val="F59E33"/>
          <w:sz w:val="24"/>
          <w:szCs w:val="24"/>
        </w:rPr>
        <w:t>FIXATION DES CONGES PAYES OU MODIFICATION DES JOURS PRIS (ART. 1</w:t>
      </w:r>
      <w:r w:rsidRPr="00655091">
        <w:rPr>
          <w:rFonts w:ascii="Avenir LT Std 65 Medium" w:hAnsi="Avenir LT Std 65 Medium" w:cstheme="minorHAnsi"/>
          <w:color w:val="F59E33"/>
          <w:sz w:val="24"/>
          <w:szCs w:val="24"/>
          <w:vertAlign w:val="superscript"/>
        </w:rPr>
        <w:t>ER</w:t>
      </w:r>
      <w:r>
        <w:rPr>
          <w:rFonts w:ascii="Avenir LT Std 65 Medium" w:hAnsi="Avenir LT Std 65 Medium" w:cstheme="minorHAnsi"/>
          <w:color w:val="F59E33"/>
          <w:sz w:val="24"/>
          <w:szCs w:val="24"/>
        </w:rPr>
        <w:t>)</w:t>
      </w:r>
    </w:p>
    <w:p w14:paraId="6CE2A80F" w14:textId="52790F39" w:rsidR="000B12E9" w:rsidRPr="000B12E9" w:rsidRDefault="00655091" w:rsidP="000B12E9">
      <w:pPr>
        <w:pStyle w:val="NormalWeb"/>
        <w:numPr>
          <w:ilvl w:val="0"/>
          <w:numId w:val="15"/>
        </w:numPr>
        <w:shd w:val="clear" w:color="auto" w:fill="FFFFFF"/>
        <w:jc w:val="both"/>
        <w:rPr>
          <w:rFonts w:ascii="Avenir LT Std 35 Light" w:hAnsi="Avenir LT Std 35 Light"/>
          <w:u w:val="single"/>
        </w:rPr>
      </w:pPr>
      <w:r w:rsidRPr="000B12E9">
        <w:rPr>
          <w:rFonts w:ascii="Avenir LT Std 35 Light" w:hAnsi="Avenir LT Std 35 Light"/>
          <w:u w:val="single"/>
        </w:rPr>
        <w:t xml:space="preserve">Comment ? </w:t>
      </w:r>
    </w:p>
    <w:p w14:paraId="39F1B8CB" w14:textId="043B2A19" w:rsidR="00655091" w:rsidRDefault="00655091" w:rsidP="0012071F">
      <w:pPr>
        <w:spacing w:after="0" w:line="240" w:lineRule="auto"/>
        <w:jc w:val="both"/>
        <w:rPr>
          <w:rFonts w:ascii="Avenir LT Std 35 Light" w:hAnsi="Avenir LT Std 35 Light"/>
        </w:rPr>
      </w:pPr>
      <w:r w:rsidRPr="00655091">
        <w:rPr>
          <w:rFonts w:ascii="Avenir LT Std 35 Light" w:hAnsi="Avenir LT Std 35 Light"/>
        </w:rPr>
        <w:t xml:space="preserve">Un </w:t>
      </w:r>
      <w:r w:rsidRPr="00434245">
        <w:rPr>
          <w:rFonts w:ascii="Avenir LT Std 35 Light" w:hAnsi="Avenir LT Std 35 Light"/>
          <w:b/>
          <w:bCs/>
        </w:rPr>
        <w:t>accord d’entreprise</w:t>
      </w:r>
      <w:r w:rsidRPr="00655091">
        <w:rPr>
          <w:rFonts w:ascii="Avenir LT Std 35 Light" w:hAnsi="Avenir LT Std 35 Light"/>
        </w:rPr>
        <w:t xml:space="preserve"> </w:t>
      </w:r>
      <w:r>
        <w:rPr>
          <w:rFonts w:ascii="Avenir LT Std 35 Light" w:hAnsi="Avenir LT Std 35 Light"/>
        </w:rPr>
        <w:t>ou</w:t>
      </w:r>
      <w:r w:rsidR="00434245">
        <w:rPr>
          <w:rFonts w:ascii="Avenir LT Std 35 Light" w:hAnsi="Avenir LT Std 35 Light"/>
        </w:rPr>
        <w:t>,</w:t>
      </w:r>
      <w:r>
        <w:rPr>
          <w:rFonts w:ascii="Avenir LT Std 35 Light" w:hAnsi="Avenir LT Std 35 Light"/>
        </w:rPr>
        <w:t xml:space="preserve"> à défaut un </w:t>
      </w:r>
      <w:r w:rsidRPr="00434245">
        <w:rPr>
          <w:rFonts w:ascii="Avenir LT Std 35 Light" w:hAnsi="Avenir LT Std 35 Light"/>
          <w:b/>
          <w:bCs/>
        </w:rPr>
        <w:t>accord de branche</w:t>
      </w:r>
      <w:r>
        <w:rPr>
          <w:rFonts w:ascii="Avenir LT Std 35 Light" w:hAnsi="Avenir LT Std 35 Light"/>
        </w:rPr>
        <w:t xml:space="preserve"> peut déterminer les conditions dans lesquelles l’employeur peut </w:t>
      </w:r>
      <w:r w:rsidR="000B12E9">
        <w:rPr>
          <w:rFonts w:ascii="Avenir LT Std 35 Light" w:hAnsi="Avenir LT Std 35 Light"/>
        </w:rPr>
        <w:t>imposer</w:t>
      </w:r>
      <w:r>
        <w:rPr>
          <w:rFonts w:ascii="Avenir LT Std 35 Light" w:hAnsi="Avenir LT Std 35 Light"/>
        </w:rPr>
        <w:t xml:space="preserve"> la prise des jours de congés payés</w:t>
      </w:r>
      <w:r w:rsidR="000B12E9">
        <w:rPr>
          <w:rFonts w:ascii="Avenir LT Std 35 Light" w:hAnsi="Avenir LT Std 35 Light"/>
        </w:rPr>
        <w:t xml:space="preserve"> ou modifier les jours de congés payés déjà posés.</w:t>
      </w:r>
    </w:p>
    <w:p w14:paraId="60AD93BF" w14:textId="77777777" w:rsidR="00481118" w:rsidRDefault="00481118" w:rsidP="0012071F">
      <w:pPr>
        <w:spacing w:after="0" w:line="240" w:lineRule="auto"/>
        <w:jc w:val="both"/>
        <w:rPr>
          <w:rFonts w:ascii="Avenir LT Std 35 Light" w:hAnsi="Avenir LT Std 35 Light"/>
        </w:rPr>
      </w:pPr>
    </w:p>
    <w:p w14:paraId="356764CD" w14:textId="541910FD" w:rsidR="00481118" w:rsidRDefault="00481118" w:rsidP="0012071F">
      <w:pPr>
        <w:spacing w:after="0" w:line="240" w:lineRule="auto"/>
        <w:jc w:val="both"/>
        <w:rPr>
          <w:rFonts w:ascii="Avenir LT Std 35 Light" w:hAnsi="Avenir LT Std 35 Light"/>
        </w:rPr>
      </w:pPr>
      <w:r>
        <w:rPr>
          <w:rFonts w:ascii="Avenir LT Std 35 Light" w:hAnsi="Avenir LT Std 35 Light"/>
        </w:rPr>
        <w:t>Le seul mode de mise en place de cette mesure est bien l’accord collectif d’entreprise ou de branche à négocier avec les délégués syndicaux, sauf à rentrer dans un des cas de négociation dérogatoire (cf. ci-dessous)</w:t>
      </w:r>
    </w:p>
    <w:p w14:paraId="79FD7CF2" w14:textId="598E533D" w:rsidR="00525016" w:rsidRPr="00525016" w:rsidRDefault="00525016" w:rsidP="00525016">
      <w:pPr>
        <w:pStyle w:val="NormalWeb"/>
        <w:numPr>
          <w:ilvl w:val="0"/>
          <w:numId w:val="15"/>
        </w:numPr>
        <w:shd w:val="clear" w:color="auto" w:fill="FFFFFF"/>
        <w:jc w:val="both"/>
        <w:rPr>
          <w:rFonts w:ascii="Avenir LT Std 35 Light" w:hAnsi="Avenir LT Std 35 Light"/>
          <w:u w:val="single"/>
        </w:rPr>
      </w:pPr>
      <w:r w:rsidRPr="00525016">
        <w:rPr>
          <w:rFonts w:ascii="Avenir LT Std 35 Light" w:hAnsi="Avenir LT Std 35 Light"/>
          <w:u w:val="single"/>
        </w:rPr>
        <w:t xml:space="preserve">Modalités de la négociation </w:t>
      </w:r>
    </w:p>
    <w:p w14:paraId="1A8FB18D" w14:textId="78CB87FA" w:rsidR="00DA6827" w:rsidRDefault="001C50B4" w:rsidP="0012071F">
      <w:pPr>
        <w:spacing w:after="0" w:line="240" w:lineRule="auto"/>
        <w:jc w:val="both"/>
        <w:rPr>
          <w:rFonts w:ascii="Avenir LT Std 35 Light" w:hAnsi="Avenir LT Std 35 Light"/>
        </w:rPr>
      </w:pPr>
      <w:r>
        <w:rPr>
          <w:rFonts w:ascii="Avenir LT Std 35 Light" w:hAnsi="Avenir LT Std 35 Light"/>
        </w:rPr>
        <w:t xml:space="preserve">Il est rappelé que l’activité partielle ne suspend </w:t>
      </w:r>
      <w:r w:rsidR="00D32372">
        <w:rPr>
          <w:rFonts w:ascii="Avenir LT Std 35 Light" w:hAnsi="Avenir LT Std 35 Light"/>
        </w:rPr>
        <w:t xml:space="preserve">pas </w:t>
      </w:r>
      <w:r>
        <w:rPr>
          <w:rFonts w:ascii="Avenir LT Std 35 Light" w:hAnsi="Avenir LT Std 35 Light"/>
        </w:rPr>
        <w:t>le mandat d’un délégué syndical ou d’un</w:t>
      </w:r>
      <w:r w:rsidR="00117D67">
        <w:rPr>
          <w:rFonts w:ascii="Avenir LT Std 35 Light" w:hAnsi="Avenir LT Std 35 Light"/>
        </w:rPr>
        <w:t xml:space="preserve"> représentant du personnel. </w:t>
      </w:r>
    </w:p>
    <w:p w14:paraId="332C7403" w14:textId="4B6B6A09" w:rsidR="00117D67" w:rsidRDefault="00117D67" w:rsidP="0012071F">
      <w:pPr>
        <w:spacing w:after="0" w:line="240" w:lineRule="auto"/>
        <w:jc w:val="both"/>
        <w:rPr>
          <w:rFonts w:ascii="Avenir LT Std 35 Light" w:hAnsi="Avenir LT Std 35 Light"/>
        </w:rPr>
      </w:pPr>
    </w:p>
    <w:p w14:paraId="72CFB807" w14:textId="21D995A9" w:rsidR="00117D67" w:rsidRPr="00117D67" w:rsidRDefault="00117D67" w:rsidP="00117D67">
      <w:pPr>
        <w:pStyle w:val="Paragraphedeliste"/>
        <w:numPr>
          <w:ilvl w:val="0"/>
          <w:numId w:val="45"/>
        </w:numPr>
        <w:spacing w:after="0" w:line="240" w:lineRule="auto"/>
        <w:jc w:val="both"/>
        <w:rPr>
          <w:rFonts w:ascii="Avenir LT Std 35 Light" w:hAnsi="Avenir LT Std 35 Light"/>
          <w:b/>
          <w:bCs/>
          <w:u w:val="single"/>
        </w:rPr>
      </w:pPr>
      <w:r w:rsidRPr="00117D67">
        <w:rPr>
          <w:rFonts w:ascii="Avenir LT Std 35 Light" w:hAnsi="Avenir LT Std 35 Light"/>
          <w:b/>
          <w:bCs/>
          <w:u w:val="single"/>
        </w:rPr>
        <w:t xml:space="preserve">Négociations </w:t>
      </w:r>
      <w:r>
        <w:rPr>
          <w:rFonts w:ascii="Avenir LT Std 35 Light" w:hAnsi="Avenir LT Std 35 Light"/>
          <w:b/>
          <w:bCs/>
          <w:u w:val="single"/>
        </w:rPr>
        <w:t>privilégiées à distance</w:t>
      </w:r>
    </w:p>
    <w:p w14:paraId="29CC8E90" w14:textId="77777777" w:rsidR="00117D67" w:rsidRDefault="00117D67" w:rsidP="0012071F">
      <w:pPr>
        <w:spacing w:after="0" w:line="240" w:lineRule="auto"/>
        <w:jc w:val="both"/>
        <w:rPr>
          <w:rFonts w:ascii="Avenir LT Std 35 Light" w:hAnsi="Avenir LT Std 35 Light"/>
        </w:rPr>
      </w:pPr>
    </w:p>
    <w:p w14:paraId="21FEBA02" w14:textId="3A2A1E56" w:rsidR="00DA6827" w:rsidRPr="00DA6827" w:rsidRDefault="00DA6827" w:rsidP="00DA6827">
      <w:pPr>
        <w:spacing w:after="0" w:line="240" w:lineRule="auto"/>
        <w:jc w:val="both"/>
        <w:rPr>
          <w:rFonts w:ascii="Avenir LT Std 35 Light" w:hAnsi="Avenir LT Std 35 Light"/>
          <w:i/>
          <w:iCs/>
        </w:rPr>
      </w:pPr>
      <w:r>
        <w:rPr>
          <w:rFonts w:ascii="Avenir LT Std 35 Light" w:hAnsi="Avenir LT Std 35 Light"/>
        </w:rPr>
        <w:t xml:space="preserve">Le </w:t>
      </w:r>
      <w:hyperlink r:id="rId12" w:history="1">
        <w:r w:rsidRPr="00DA6827">
          <w:rPr>
            <w:rStyle w:val="Lienhypertexte"/>
            <w:rFonts w:ascii="Avenir LT Std 35 Light" w:hAnsi="Avenir LT Std 35 Light"/>
          </w:rPr>
          <w:t>questions réponses du ministère du travail</w:t>
        </w:r>
      </w:hyperlink>
      <w:r>
        <w:rPr>
          <w:rFonts w:ascii="Avenir LT Std 35 Light" w:hAnsi="Avenir LT Std 35 Light"/>
        </w:rPr>
        <w:t xml:space="preserve"> précise que : </w:t>
      </w:r>
      <w:r w:rsidRPr="00DA6827">
        <w:rPr>
          <w:rFonts w:ascii="Avenir LT Std 35 Light" w:hAnsi="Avenir LT Std 35 Light"/>
          <w:i/>
          <w:iCs/>
        </w:rPr>
        <w:t>« compte tenu du contexte d’épidémie, il est recommandé à toutes les entreprises et les branches professionnelles d’organiser, en cette période de crise sanitaire, les réunions de négociation collective à distance ».</w:t>
      </w:r>
      <w:r>
        <w:rPr>
          <w:rFonts w:ascii="Avenir LT Std 35 Light" w:hAnsi="Avenir LT Std 35 Light"/>
          <w:i/>
          <w:iCs/>
        </w:rPr>
        <w:t xml:space="preserve"> </w:t>
      </w:r>
      <w:r w:rsidRPr="00DA6827">
        <w:rPr>
          <w:rFonts w:ascii="Avenir LT Std 35 Light" w:hAnsi="Avenir LT Std 35 Light"/>
        </w:rPr>
        <w:t xml:space="preserve">L’administration admet qu’en cas d’impossibilité impérative, </w:t>
      </w:r>
      <w:r w:rsidR="00525016" w:rsidRPr="00DA6827">
        <w:rPr>
          <w:rFonts w:ascii="Avenir LT Std 35 Light" w:hAnsi="Avenir LT Std 35 Light"/>
        </w:rPr>
        <w:t>cette négociation p</w:t>
      </w:r>
      <w:r w:rsidR="00D67499">
        <w:rPr>
          <w:rFonts w:ascii="Avenir LT Std 35 Light" w:hAnsi="Avenir LT Std 35 Light"/>
        </w:rPr>
        <w:t>uisse</w:t>
      </w:r>
      <w:r w:rsidRPr="00DA6827">
        <w:rPr>
          <w:rFonts w:ascii="Avenir LT Std 35 Light" w:hAnsi="Avenir LT Std 35 Light"/>
        </w:rPr>
        <w:t xml:space="preserve"> </w:t>
      </w:r>
      <w:r w:rsidR="00525016" w:rsidRPr="00DA6827">
        <w:rPr>
          <w:rFonts w:ascii="Avenir LT Std 35 Light" w:hAnsi="Avenir LT Std 35 Light"/>
        </w:rPr>
        <w:t>avoir lie</w:t>
      </w:r>
      <w:r w:rsidR="00D32372" w:rsidRPr="00DA6827">
        <w:rPr>
          <w:rFonts w:ascii="Avenir LT Std 35 Light" w:hAnsi="Avenir LT Std 35 Light"/>
        </w:rPr>
        <w:t>u</w:t>
      </w:r>
      <w:r w:rsidR="00525016" w:rsidRPr="00DA6827">
        <w:rPr>
          <w:rFonts w:ascii="Avenir LT Std 35 Light" w:hAnsi="Avenir LT Std 35 Light"/>
        </w:rPr>
        <w:t xml:space="preserve"> en présentiel en respectant les mesures barrières (et à chacun d’être muni de l’attestation requise pour les déplacements professionnels)</w:t>
      </w:r>
      <w:r>
        <w:rPr>
          <w:rFonts w:ascii="Avenir LT Std 35 Light" w:hAnsi="Avenir LT Std 35 Light"/>
        </w:rPr>
        <w:t xml:space="preserve"> mais privilégie la visioconférence ou les audioconférences qui </w:t>
      </w:r>
      <w:r w:rsidRPr="00DA6827">
        <w:rPr>
          <w:rFonts w:ascii="Avenir LT Std 35 Light" w:hAnsi="Avenir LT Std 35 Light"/>
          <w:i/>
          <w:iCs/>
        </w:rPr>
        <w:t>« permettent de respecter le principe de loyauté de la négociation.</w:t>
      </w:r>
    </w:p>
    <w:p w14:paraId="44329846" w14:textId="77777777" w:rsidR="00DA6827" w:rsidRPr="00DA6827" w:rsidRDefault="00DA6827" w:rsidP="00DA6827">
      <w:pPr>
        <w:spacing w:after="0" w:line="240" w:lineRule="auto"/>
        <w:jc w:val="both"/>
        <w:rPr>
          <w:rFonts w:ascii="Avenir LT Std 35 Light" w:hAnsi="Avenir LT Std 35 Light"/>
          <w:i/>
          <w:iCs/>
        </w:rPr>
      </w:pPr>
    </w:p>
    <w:p w14:paraId="04C76816" w14:textId="72FA3B7F" w:rsidR="00525016" w:rsidRDefault="00DA6827" w:rsidP="00DA6827">
      <w:pPr>
        <w:spacing w:after="0" w:line="240" w:lineRule="auto"/>
        <w:jc w:val="both"/>
        <w:rPr>
          <w:rFonts w:ascii="Avenir LT Std 35 Light" w:hAnsi="Avenir LT Std 35 Light"/>
        </w:rPr>
      </w:pPr>
      <w:r w:rsidRPr="00DA6827">
        <w:rPr>
          <w:rFonts w:ascii="Avenir LT Std 35 Light" w:hAnsi="Avenir LT Std 35 Light"/>
          <w:i/>
          <w:iCs/>
        </w:rPr>
        <w:lastRenderedPageBreak/>
        <w:t>D’un point de vue pratique, de nombreuses solutions en ligne existent désormais pour organiser des visioconférences réunissant un nombre relativement important de personnes</w:t>
      </w:r>
      <w:r w:rsidRPr="00DA6827">
        <w:rPr>
          <w:rFonts w:ascii="Avenir LT Std 35 Light" w:hAnsi="Avenir LT Std 35 Light"/>
        </w:rPr>
        <w:t>.</w:t>
      </w:r>
      <w:r>
        <w:rPr>
          <w:rFonts w:ascii="Avenir LT Std 35 Light" w:hAnsi="Avenir LT Std 35 Light"/>
        </w:rPr>
        <w:t xml:space="preserve"> ». On pourra citer par exemple </w:t>
      </w:r>
      <w:r w:rsidR="00117D67">
        <w:rPr>
          <w:rFonts w:ascii="Avenir LT Std 35 Light" w:hAnsi="Avenir LT Std 35 Light"/>
        </w:rPr>
        <w:t>Skype</w:t>
      </w:r>
      <w:r>
        <w:rPr>
          <w:rFonts w:ascii="Avenir LT Std 35 Light" w:hAnsi="Avenir LT Std 35 Light"/>
        </w:rPr>
        <w:t xml:space="preserve">, zoom, discords … </w:t>
      </w:r>
    </w:p>
    <w:p w14:paraId="56AE53A3" w14:textId="77777777" w:rsidR="00117D67" w:rsidRDefault="00117D67" w:rsidP="00D67499">
      <w:pPr>
        <w:spacing w:after="0" w:line="240" w:lineRule="auto"/>
        <w:jc w:val="both"/>
        <w:rPr>
          <w:rFonts w:ascii="Avenir LT Std 35 Light" w:hAnsi="Avenir LT Std 35 Light"/>
        </w:rPr>
      </w:pPr>
    </w:p>
    <w:p w14:paraId="73BD9A21" w14:textId="42084B82" w:rsidR="00DA6827" w:rsidRDefault="00DA6827" w:rsidP="00D67499">
      <w:pPr>
        <w:spacing w:after="0" w:line="240" w:lineRule="auto"/>
        <w:jc w:val="both"/>
        <w:rPr>
          <w:rFonts w:ascii="Avenir LT Std 35 Light" w:hAnsi="Avenir LT Std 35 Light"/>
        </w:rPr>
      </w:pPr>
      <w:r>
        <w:rPr>
          <w:rFonts w:ascii="Avenir LT Std 35 Light" w:hAnsi="Avenir LT Std 35 Light"/>
        </w:rPr>
        <w:t xml:space="preserve">Le </w:t>
      </w:r>
      <w:hyperlink r:id="rId13" w:history="1">
        <w:r w:rsidRPr="00D67499">
          <w:rPr>
            <w:rStyle w:val="Lienhypertexte"/>
            <w:rFonts w:ascii="Avenir LT Std 35 Light" w:hAnsi="Avenir LT Std 35 Light"/>
          </w:rPr>
          <w:t>questions réponses du ministère</w:t>
        </w:r>
      </w:hyperlink>
      <w:r>
        <w:rPr>
          <w:rFonts w:ascii="Avenir LT Std 35 Light" w:hAnsi="Avenir LT Std 35 Light"/>
        </w:rPr>
        <w:t xml:space="preserve"> apporte aussi des précision</w:t>
      </w:r>
      <w:r w:rsidR="00D67499">
        <w:rPr>
          <w:rFonts w:ascii="Avenir LT Std 35 Light" w:hAnsi="Avenir LT Std 35 Light"/>
        </w:rPr>
        <w:t>s</w:t>
      </w:r>
      <w:r>
        <w:rPr>
          <w:rFonts w:ascii="Avenir LT Std 35 Light" w:hAnsi="Avenir LT Std 35 Light"/>
        </w:rPr>
        <w:t xml:space="preserve"> sur</w:t>
      </w:r>
      <w:r w:rsidR="00D67499">
        <w:rPr>
          <w:rFonts w:ascii="Avenir LT Std 35 Light" w:hAnsi="Avenir LT Std 35 Light"/>
        </w:rPr>
        <w:t xml:space="preserve"> l</w:t>
      </w:r>
      <w:r>
        <w:rPr>
          <w:rFonts w:ascii="Avenir LT Std 35 Light" w:hAnsi="Avenir LT Std 35 Light"/>
        </w:rPr>
        <w:t>es modalités d’acceptation de la signature électronique</w:t>
      </w:r>
      <w:r w:rsidR="00117D67">
        <w:rPr>
          <w:rFonts w:ascii="Avenir LT Std 35 Light" w:hAnsi="Avenir LT Std 35 Light"/>
        </w:rPr>
        <w:t>.</w:t>
      </w:r>
    </w:p>
    <w:p w14:paraId="53458AA0" w14:textId="2DE3F225" w:rsidR="00117D67" w:rsidRDefault="00117D67" w:rsidP="00D67499">
      <w:pPr>
        <w:spacing w:after="0" w:line="240" w:lineRule="auto"/>
        <w:jc w:val="both"/>
        <w:rPr>
          <w:rFonts w:ascii="Avenir LT Std 35 Light" w:hAnsi="Avenir LT Std 35 Light"/>
        </w:rPr>
      </w:pPr>
    </w:p>
    <w:p w14:paraId="1CCD3D00" w14:textId="19FFE10E" w:rsidR="00117D67" w:rsidRPr="00117D67" w:rsidRDefault="00117D67" w:rsidP="00117D67">
      <w:pPr>
        <w:pStyle w:val="Paragraphedeliste"/>
        <w:numPr>
          <w:ilvl w:val="0"/>
          <w:numId w:val="45"/>
        </w:numPr>
        <w:spacing w:after="0" w:line="240" w:lineRule="auto"/>
        <w:jc w:val="both"/>
        <w:rPr>
          <w:rFonts w:ascii="Avenir LT Std 35 Light" w:hAnsi="Avenir LT Std 35 Light"/>
          <w:b/>
          <w:bCs/>
          <w:u w:val="single"/>
        </w:rPr>
      </w:pPr>
      <w:r w:rsidRPr="00117D67">
        <w:rPr>
          <w:rFonts w:ascii="Avenir LT Std 35 Light" w:hAnsi="Avenir LT Std 35 Light"/>
          <w:b/>
          <w:bCs/>
          <w:u w:val="single"/>
        </w:rPr>
        <w:t>Réunions du CSE</w:t>
      </w:r>
      <w:r>
        <w:rPr>
          <w:rFonts w:ascii="Avenir LT Std 35 Light" w:hAnsi="Avenir LT Std 35 Light"/>
          <w:b/>
          <w:bCs/>
          <w:u w:val="single"/>
        </w:rPr>
        <w:t xml:space="preserve"> privilégiées à distance</w:t>
      </w:r>
    </w:p>
    <w:p w14:paraId="5F85DF3F" w14:textId="77777777" w:rsidR="00525016" w:rsidRDefault="00525016" w:rsidP="00525016">
      <w:pPr>
        <w:spacing w:after="0" w:line="240" w:lineRule="auto"/>
        <w:jc w:val="both"/>
        <w:rPr>
          <w:rFonts w:ascii="Avenir LT Std 35 Light" w:hAnsi="Avenir LT Std 35 Light"/>
        </w:rPr>
      </w:pPr>
    </w:p>
    <w:p w14:paraId="23FD21FA" w14:textId="456E091D" w:rsidR="001C50B4" w:rsidRDefault="001E7A44" w:rsidP="001F1E00">
      <w:pPr>
        <w:spacing w:after="0" w:line="240" w:lineRule="auto"/>
        <w:jc w:val="both"/>
        <w:rPr>
          <w:rFonts w:ascii="Avenir LT Std 35 Light" w:hAnsi="Avenir LT Std 35 Light"/>
          <w:b/>
          <w:bCs/>
          <w:color w:val="FF0000"/>
        </w:rPr>
      </w:pPr>
      <w:r>
        <w:rPr>
          <w:rFonts w:ascii="Avenir LT Std 35 Light" w:hAnsi="Avenir LT Std 35 Light"/>
          <w:b/>
          <w:bCs/>
          <w:color w:val="FF0000"/>
        </w:rPr>
        <w:t>Pour toutes les réunions du CSE organisées pendant la période d’urgence sanitaire, l</w:t>
      </w:r>
      <w:r w:rsidR="001F1E00" w:rsidRPr="001F1E00">
        <w:rPr>
          <w:rFonts w:ascii="Avenir LT Std 35 Light" w:hAnsi="Avenir LT Std 35 Light"/>
          <w:b/>
          <w:bCs/>
          <w:color w:val="FF0000"/>
        </w:rPr>
        <w:t xml:space="preserve">a nouvelle ordonnance autorise expressément le recours à la visioconférence pour l'ensemble des réunions du comité social et économique et du comité social et économique central, après que l'employeur en </w:t>
      </w:r>
      <w:r w:rsidR="00D67499" w:rsidRPr="001F1E00">
        <w:rPr>
          <w:rFonts w:ascii="Avenir LT Std 35 Light" w:hAnsi="Avenir LT Std 35 Light"/>
          <w:b/>
          <w:bCs/>
          <w:color w:val="FF0000"/>
        </w:rPr>
        <w:t>a</w:t>
      </w:r>
      <w:r w:rsidR="001F1E00" w:rsidRPr="001F1E00">
        <w:rPr>
          <w:rFonts w:ascii="Avenir LT Std 35 Light" w:hAnsi="Avenir LT Std 35 Light"/>
          <w:b/>
          <w:bCs/>
          <w:color w:val="FF0000"/>
        </w:rPr>
        <w:t xml:space="preserve"> informé leurs membres. </w:t>
      </w:r>
    </w:p>
    <w:p w14:paraId="7A4F57D6" w14:textId="77777777" w:rsidR="001E7A44" w:rsidRDefault="001E7A44" w:rsidP="001F1E00">
      <w:pPr>
        <w:spacing w:after="0" w:line="240" w:lineRule="auto"/>
        <w:jc w:val="both"/>
        <w:rPr>
          <w:rFonts w:ascii="Avenir LT Std 35 Light" w:hAnsi="Avenir LT Std 35 Light"/>
          <w:b/>
          <w:bCs/>
          <w:color w:val="FF0000"/>
        </w:rPr>
      </w:pPr>
    </w:p>
    <w:p w14:paraId="701F997E" w14:textId="224B792A" w:rsidR="001F1E00" w:rsidRPr="001F1E00" w:rsidRDefault="001F1E00" w:rsidP="001F1E00">
      <w:pPr>
        <w:spacing w:after="0" w:line="240" w:lineRule="auto"/>
        <w:jc w:val="both"/>
        <w:rPr>
          <w:rFonts w:ascii="Avenir LT Std 35 Light" w:hAnsi="Avenir LT Std 35 Light"/>
          <w:b/>
          <w:bCs/>
          <w:color w:val="FF0000"/>
        </w:rPr>
      </w:pPr>
      <w:r>
        <w:rPr>
          <w:rFonts w:ascii="Avenir LT Std 35 Light" w:hAnsi="Avenir LT Std 35 Light"/>
          <w:b/>
          <w:bCs/>
          <w:color w:val="FF0000"/>
        </w:rPr>
        <w:t xml:space="preserve">En cas d’impossibilité de recourir </w:t>
      </w:r>
      <w:r w:rsidR="002B3317">
        <w:rPr>
          <w:rFonts w:ascii="Avenir LT Std 35 Light" w:hAnsi="Avenir LT Std 35 Light"/>
          <w:b/>
          <w:bCs/>
          <w:color w:val="FF0000"/>
        </w:rPr>
        <w:t>à la visioconférence</w:t>
      </w:r>
      <w:r w:rsidR="001E7A44">
        <w:rPr>
          <w:rFonts w:ascii="Avenir LT Std 35 Light" w:hAnsi="Avenir LT Std 35 Light"/>
          <w:b/>
          <w:bCs/>
          <w:color w:val="FF0000"/>
        </w:rPr>
        <w:t xml:space="preserve">, le </w:t>
      </w:r>
      <w:r w:rsidRPr="001F1E00">
        <w:rPr>
          <w:rFonts w:ascii="Avenir LT Std 35 Light" w:hAnsi="Avenir LT Std 35 Light"/>
          <w:b/>
          <w:bCs/>
          <w:color w:val="FF0000"/>
        </w:rPr>
        <w:t xml:space="preserve">recours à la messagerie instantanée </w:t>
      </w:r>
      <w:r w:rsidR="001E7A44">
        <w:rPr>
          <w:rFonts w:ascii="Avenir LT Std 35 Light" w:hAnsi="Avenir LT Std 35 Light"/>
          <w:b/>
          <w:bCs/>
          <w:color w:val="FF0000"/>
        </w:rPr>
        <w:t xml:space="preserve">(modalités prévues par un décret en attente) ou à la conférence téléphonique (modalités prévues par un décret en attente) </w:t>
      </w:r>
      <w:r w:rsidRPr="001F1E00">
        <w:rPr>
          <w:rFonts w:ascii="Avenir LT Std 35 Light" w:hAnsi="Avenir LT Std 35 Light"/>
          <w:b/>
          <w:bCs/>
          <w:color w:val="FF0000"/>
        </w:rPr>
        <w:t>est autorisé pour l'ensemble des réunions des instances représentatives du personnel après information de leurs membres</w:t>
      </w:r>
      <w:r w:rsidR="001E7A44">
        <w:rPr>
          <w:rFonts w:ascii="Avenir LT Std 35 Light" w:hAnsi="Avenir LT Std 35 Light"/>
          <w:b/>
          <w:bCs/>
          <w:color w:val="FF0000"/>
        </w:rPr>
        <w:t>.</w:t>
      </w:r>
    </w:p>
    <w:p w14:paraId="3A0633F8" w14:textId="77777777" w:rsidR="003D0F0C" w:rsidRDefault="003D0F0C" w:rsidP="0012071F">
      <w:pPr>
        <w:spacing w:after="0" w:line="240" w:lineRule="auto"/>
        <w:jc w:val="both"/>
        <w:rPr>
          <w:rFonts w:ascii="Avenir LT Std 35 Light" w:hAnsi="Avenir LT Std 35 Light"/>
        </w:rPr>
      </w:pPr>
      <w:bookmarkStart w:id="3" w:name="JORFARTI000041776929"/>
      <w:bookmarkEnd w:id="3"/>
    </w:p>
    <w:tbl>
      <w:tblPr>
        <w:tblStyle w:val="Grilledutableau"/>
        <w:tblW w:w="0" w:type="auto"/>
        <w:tblLook w:val="04A0" w:firstRow="1" w:lastRow="0" w:firstColumn="1" w:lastColumn="0" w:noHBand="0" w:noVBand="1"/>
      </w:tblPr>
      <w:tblGrid>
        <w:gridCol w:w="9062"/>
      </w:tblGrid>
      <w:tr w:rsidR="006C6918" w:rsidRPr="00117D67" w14:paraId="7ED925E1" w14:textId="77777777" w:rsidTr="006C6918">
        <w:tc>
          <w:tcPr>
            <w:tcW w:w="9062" w:type="dxa"/>
          </w:tcPr>
          <w:p w14:paraId="436BA183" w14:textId="47612FEF" w:rsidR="006C6918" w:rsidRPr="00117D67" w:rsidRDefault="006C6918" w:rsidP="006C6918">
            <w:pPr>
              <w:jc w:val="both"/>
              <w:rPr>
                <w:rFonts w:ascii="Avenir LT Std 35 Light" w:hAnsi="Avenir LT Std 35 Light"/>
                <w:sz w:val="20"/>
                <w:szCs w:val="20"/>
              </w:rPr>
            </w:pPr>
            <w:r w:rsidRPr="00117D67">
              <w:rPr>
                <w:rFonts w:ascii="Avenir LT Std 35 Light" w:hAnsi="Avenir LT Std 35 Light"/>
                <w:sz w:val="20"/>
                <w:szCs w:val="20"/>
              </w:rPr>
              <w:t>Il est rappelé qu’</w:t>
            </w:r>
            <w:r w:rsidRPr="00117D67">
              <w:rPr>
                <w:rFonts w:ascii="Avenir LT Std 35 Light" w:hAnsi="Avenir LT Std 35 Light"/>
                <w:b/>
                <w:bCs/>
                <w:sz w:val="20"/>
                <w:szCs w:val="20"/>
                <w:u w:val="single"/>
              </w:rPr>
              <w:t>à défaut de délégué syndical dans l’entreprise un accord d’entreprise peut être négoci</w:t>
            </w:r>
            <w:r w:rsidR="008F5F79" w:rsidRPr="00117D67">
              <w:rPr>
                <w:rFonts w:ascii="Avenir LT Std 35 Light" w:hAnsi="Avenir LT Std 35 Light"/>
                <w:b/>
                <w:bCs/>
                <w:sz w:val="20"/>
                <w:szCs w:val="20"/>
                <w:u w:val="single"/>
              </w:rPr>
              <w:t>é :</w:t>
            </w:r>
          </w:p>
          <w:p w14:paraId="7678BBDD" w14:textId="77777777" w:rsidR="00865D77" w:rsidRPr="00117D67" w:rsidRDefault="00865D77" w:rsidP="006C6918">
            <w:pPr>
              <w:jc w:val="both"/>
              <w:rPr>
                <w:rFonts w:ascii="Avenir LT Std 35 Light" w:hAnsi="Avenir LT Std 35 Light"/>
                <w:sz w:val="20"/>
                <w:szCs w:val="20"/>
              </w:rPr>
            </w:pPr>
          </w:p>
          <w:p w14:paraId="78B738AA" w14:textId="78713B78" w:rsidR="008F5F79" w:rsidRPr="00117D67" w:rsidRDefault="008F5F79" w:rsidP="008F5F79">
            <w:pPr>
              <w:jc w:val="both"/>
              <w:rPr>
                <w:rFonts w:ascii="Avenir LT Std 35 Light" w:hAnsi="Avenir LT Std 35 Light"/>
                <w:sz w:val="20"/>
                <w:szCs w:val="20"/>
              </w:rPr>
            </w:pPr>
            <w:r w:rsidRPr="00117D67">
              <w:rPr>
                <w:rFonts w:ascii="Avenir LT Std 35 Light" w:hAnsi="Avenir LT Std 35 Light"/>
                <w:b/>
                <w:bCs/>
                <w:sz w:val="20"/>
                <w:szCs w:val="20"/>
                <w:u w:val="single"/>
              </w:rPr>
              <w:t>Dans les entreprises de moins de 11 salariés</w:t>
            </w:r>
            <w:r w:rsidR="0056621E" w:rsidRPr="00117D67">
              <w:rPr>
                <w:rFonts w:ascii="Avenir LT Std 35 Light" w:hAnsi="Avenir LT Std 35 Light"/>
                <w:b/>
                <w:bCs/>
                <w:sz w:val="20"/>
                <w:szCs w:val="20"/>
                <w:u w:val="single"/>
              </w:rPr>
              <w:t xml:space="preserve"> ou jusqu’à 20 salariés sans CSE :</w:t>
            </w:r>
            <w:r w:rsidRPr="00117D67">
              <w:rPr>
                <w:rFonts w:ascii="Avenir LT Std 35 Light" w:hAnsi="Avenir LT Std 35 Light"/>
                <w:sz w:val="20"/>
                <w:szCs w:val="20"/>
              </w:rPr>
              <w:t xml:space="preserve"> </w:t>
            </w:r>
            <w:r w:rsidR="0056621E" w:rsidRPr="00117D67">
              <w:rPr>
                <w:rFonts w:ascii="Avenir LT Std 35 Light" w:hAnsi="Avenir LT Std 35 Light"/>
                <w:sz w:val="20"/>
                <w:szCs w:val="20"/>
              </w:rPr>
              <w:t>L</w:t>
            </w:r>
            <w:r w:rsidRPr="00117D67">
              <w:rPr>
                <w:rFonts w:ascii="Avenir LT Std 35 Light" w:hAnsi="Avenir LT Std 35 Light"/>
                <w:sz w:val="20"/>
                <w:szCs w:val="20"/>
              </w:rPr>
              <w:t xml:space="preserve">e projet d'accord est porté à la connaissance des salariés, et la consultation du personnel est organisée </w:t>
            </w:r>
            <w:r w:rsidR="0056621E" w:rsidRPr="00117D67">
              <w:rPr>
                <w:rFonts w:ascii="Avenir LT Std 35 Light" w:hAnsi="Avenir LT Std 35 Light"/>
                <w:sz w:val="20"/>
                <w:szCs w:val="20"/>
              </w:rPr>
              <w:t xml:space="preserve">par tout moyen </w:t>
            </w:r>
            <w:r w:rsidRPr="00117D67">
              <w:rPr>
                <w:rFonts w:ascii="Avenir LT Std 35 Light" w:hAnsi="Avenir LT Std 35 Light"/>
                <w:sz w:val="20"/>
                <w:szCs w:val="20"/>
              </w:rPr>
              <w:t>à l'issue d'un délai minimum de 15 jours courant à compter de la communication à chaque salarié du projet d'accord ou de révision, cf</w:t>
            </w:r>
            <w:r w:rsidR="0056621E" w:rsidRPr="00117D67">
              <w:rPr>
                <w:rFonts w:ascii="Avenir LT Std 35 Light" w:hAnsi="Avenir LT Std 35 Light"/>
                <w:sz w:val="20"/>
                <w:szCs w:val="20"/>
              </w:rPr>
              <w:t>. art. L.</w:t>
            </w:r>
            <w:r w:rsidR="008974D6" w:rsidRPr="00117D67">
              <w:rPr>
                <w:rFonts w:ascii="Avenir LT Std 35 Light" w:hAnsi="Avenir LT Std 35 Light"/>
                <w:sz w:val="20"/>
                <w:szCs w:val="20"/>
              </w:rPr>
              <w:t xml:space="preserve"> </w:t>
            </w:r>
            <w:r w:rsidR="0056621E" w:rsidRPr="00117D67">
              <w:rPr>
                <w:rFonts w:ascii="Avenir LT Std 35 Light" w:hAnsi="Avenir LT Std 35 Light"/>
                <w:sz w:val="20"/>
                <w:szCs w:val="20"/>
              </w:rPr>
              <w:t>2232-21</w:t>
            </w:r>
            <w:r w:rsidR="00F600BB" w:rsidRPr="00117D67">
              <w:rPr>
                <w:rFonts w:ascii="Avenir LT Std 35 Light" w:hAnsi="Avenir LT Std 35 Light"/>
                <w:sz w:val="20"/>
                <w:szCs w:val="20"/>
              </w:rPr>
              <w:t xml:space="preserve"> et s</w:t>
            </w:r>
            <w:r w:rsidR="00434245" w:rsidRPr="00117D67">
              <w:rPr>
                <w:rFonts w:ascii="Avenir LT Std 35 Light" w:hAnsi="Avenir LT Std 35 Light"/>
                <w:sz w:val="20"/>
                <w:szCs w:val="20"/>
              </w:rPr>
              <w:t>uivants</w:t>
            </w:r>
            <w:r w:rsidR="0056621E" w:rsidRPr="00117D67">
              <w:rPr>
                <w:rFonts w:ascii="Avenir LT Std 35 Light" w:hAnsi="Avenir LT Std 35 Light"/>
                <w:sz w:val="20"/>
                <w:szCs w:val="20"/>
              </w:rPr>
              <w:t xml:space="preserve"> et R.</w:t>
            </w:r>
            <w:r w:rsidR="008974D6" w:rsidRPr="00117D67">
              <w:rPr>
                <w:rFonts w:ascii="Avenir LT Std 35 Light" w:hAnsi="Avenir LT Std 35 Light"/>
                <w:sz w:val="20"/>
                <w:szCs w:val="20"/>
              </w:rPr>
              <w:t xml:space="preserve"> </w:t>
            </w:r>
            <w:r w:rsidR="0056621E" w:rsidRPr="00117D67">
              <w:rPr>
                <w:rFonts w:ascii="Avenir LT Std 35 Light" w:hAnsi="Avenir LT Std 35 Light"/>
                <w:sz w:val="20"/>
                <w:szCs w:val="20"/>
              </w:rPr>
              <w:t xml:space="preserve">2232-10 et suivants du </w:t>
            </w:r>
            <w:r w:rsidR="00434245" w:rsidRPr="00117D67">
              <w:rPr>
                <w:rFonts w:ascii="Avenir LT Std 35 Light" w:hAnsi="Avenir LT Std 35 Light"/>
                <w:sz w:val="20"/>
                <w:szCs w:val="20"/>
              </w:rPr>
              <w:t>Code du travail</w:t>
            </w:r>
            <w:r w:rsidRPr="00117D67">
              <w:rPr>
                <w:rFonts w:ascii="Avenir LT Std 35 Light" w:hAnsi="Avenir LT Std 35 Light"/>
                <w:sz w:val="20"/>
                <w:szCs w:val="20"/>
              </w:rPr>
              <w:t>)</w:t>
            </w:r>
            <w:r w:rsidR="0056621E" w:rsidRPr="00117D67">
              <w:rPr>
                <w:rFonts w:ascii="Avenir LT Std 35 Light" w:hAnsi="Avenir LT Std 35 Light"/>
                <w:sz w:val="20"/>
                <w:szCs w:val="20"/>
              </w:rPr>
              <w:t>. L’accord est valable s’il est approuvé à la majorité des deux tiers du personnel.</w:t>
            </w:r>
            <w:r w:rsidR="00D67499" w:rsidRPr="00117D67">
              <w:rPr>
                <w:rFonts w:ascii="Avenir LT Std 35 Light" w:hAnsi="Avenir LT Std 35 Light"/>
                <w:sz w:val="20"/>
                <w:szCs w:val="20"/>
              </w:rPr>
              <w:t xml:space="preserve"> </w:t>
            </w:r>
            <w:r w:rsidR="00D67499" w:rsidRPr="00117D67">
              <w:rPr>
                <w:rFonts w:ascii="Avenir LT Std 35 Light" w:hAnsi="Avenir LT Std 35 Light"/>
                <w:color w:val="FF0000"/>
                <w:sz w:val="20"/>
                <w:szCs w:val="20"/>
              </w:rPr>
              <w:t>Un dispositif électronique de recueil de l’approbation des salariés à distance peut être mis en place garantissant la confidentialité du vote et l’émargement des personnes consultées.</w:t>
            </w:r>
          </w:p>
          <w:p w14:paraId="31444678" w14:textId="235032CD" w:rsidR="0056621E" w:rsidRPr="00117D67" w:rsidRDefault="0056621E" w:rsidP="008F5F79">
            <w:pPr>
              <w:jc w:val="both"/>
              <w:rPr>
                <w:rFonts w:ascii="Avenir LT Std 35 Light" w:hAnsi="Avenir LT Std 35 Light"/>
                <w:sz w:val="20"/>
                <w:szCs w:val="20"/>
              </w:rPr>
            </w:pPr>
          </w:p>
          <w:p w14:paraId="0580455A" w14:textId="41951654" w:rsidR="00F600BB" w:rsidRPr="00117D67" w:rsidRDefault="008F5F79" w:rsidP="008F5F79">
            <w:pPr>
              <w:jc w:val="both"/>
              <w:rPr>
                <w:rFonts w:ascii="Avenir LT Std 35 Light" w:hAnsi="Avenir LT Std 35 Light"/>
                <w:sz w:val="20"/>
                <w:szCs w:val="20"/>
              </w:rPr>
            </w:pPr>
            <w:r w:rsidRPr="00117D67">
              <w:rPr>
                <w:rFonts w:ascii="Avenir LT Std 35 Light" w:hAnsi="Avenir LT Std 35 Light"/>
                <w:b/>
                <w:bCs/>
                <w:sz w:val="20"/>
                <w:szCs w:val="20"/>
                <w:u w:val="single"/>
              </w:rPr>
              <w:t xml:space="preserve">Dans les entreprises entre 11 et </w:t>
            </w:r>
            <w:r w:rsidR="00865D77" w:rsidRPr="00117D67">
              <w:rPr>
                <w:rFonts w:ascii="Avenir LT Std 35 Light" w:hAnsi="Avenir LT Std 35 Light"/>
                <w:b/>
                <w:bCs/>
                <w:sz w:val="20"/>
                <w:szCs w:val="20"/>
                <w:u w:val="single"/>
              </w:rPr>
              <w:t xml:space="preserve">moins de </w:t>
            </w:r>
            <w:r w:rsidRPr="00117D67">
              <w:rPr>
                <w:rFonts w:ascii="Avenir LT Std 35 Light" w:hAnsi="Avenir LT Std 35 Light"/>
                <w:b/>
                <w:bCs/>
                <w:sz w:val="20"/>
                <w:szCs w:val="20"/>
                <w:u w:val="single"/>
              </w:rPr>
              <w:t>50 salariés</w:t>
            </w:r>
            <w:r w:rsidR="00F600BB" w:rsidRPr="00117D67">
              <w:rPr>
                <w:rFonts w:ascii="Avenir LT Std 35 Light" w:hAnsi="Avenir LT Std 35 Light"/>
                <w:b/>
                <w:bCs/>
                <w:sz w:val="20"/>
                <w:szCs w:val="20"/>
                <w:u w:val="single"/>
              </w:rPr>
              <w:t xml:space="preserve"> </w:t>
            </w:r>
            <w:r w:rsidR="00F600BB" w:rsidRPr="00117D67">
              <w:rPr>
                <w:rFonts w:ascii="Avenir LT Std 35 Light" w:hAnsi="Avenir LT Std 35 Light"/>
                <w:sz w:val="20"/>
                <w:szCs w:val="20"/>
              </w:rPr>
              <w:t>(art. L.</w:t>
            </w:r>
            <w:r w:rsidR="00434245" w:rsidRPr="00117D67">
              <w:rPr>
                <w:rFonts w:ascii="Avenir LT Std 35 Light" w:hAnsi="Avenir LT Std 35 Light"/>
                <w:sz w:val="20"/>
                <w:szCs w:val="20"/>
              </w:rPr>
              <w:t xml:space="preserve"> </w:t>
            </w:r>
            <w:r w:rsidR="00F600BB" w:rsidRPr="00117D67">
              <w:rPr>
                <w:rFonts w:ascii="Avenir LT Std 35 Light" w:hAnsi="Avenir LT Std 35 Light"/>
                <w:sz w:val="20"/>
                <w:szCs w:val="20"/>
              </w:rPr>
              <w:t xml:space="preserve">2232-23-1 </w:t>
            </w:r>
            <w:r w:rsidR="00865D77" w:rsidRPr="00117D67">
              <w:rPr>
                <w:rFonts w:ascii="Avenir LT Std 35 Light" w:hAnsi="Avenir LT Std 35 Light"/>
                <w:sz w:val="20"/>
                <w:szCs w:val="20"/>
              </w:rPr>
              <w:t xml:space="preserve">du </w:t>
            </w:r>
            <w:r w:rsidR="00434245" w:rsidRPr="00117D67">
              <w:rPr>
                <w:rFonts w:ascii="Avenir LT Std 35 Light" w:hAnsi="Avenir LT Std 35 Light"/>
                <w:sz w:val="20"/>
                <w:szCs w:val="20"/>
              </w:rPr>
              <w:t>Code du travail</w:t>
            </w:r>
            <w:r w:rsidR="00865D77" w:rsidRPr="00117D67">
              <w:rPr>
                <w:rFonts w:ascii="Avenir LT Std 35 Light" w:hAnsi="Avenir LT Std 35 Light"/>
                <w:sz w:val="20"/>
                <w:szCs w:val="20"/>
              </w:rPr>
              <w:t>)</w:t>
            </w:r>
          </w:p>
          <w:p w14:paraId="3BBB359C" w14:textId="4231A47E" w:rsidR="008F5F79" w:rsidRPr="00117D67" w:rsidRDefault="0056621E" w:rsidP="008F5F79">
            <w:pPr>
              <w:jc w:val="both"/>
              <w:rPr>
                <w:rFonts w:ascii="Avenir LT Std 35 Light" w:hAnsi="Avenir LT Std 35 Light"/>
                <w:b/>
                <w:bCs/>
                <w:sz w:val="20"/>
                <w:szCs w:val="20"/>
                <w:u w:val="single"/>
              </w:rPr>
            </w:pPr>
            <w:r w:rsidRPr="00117D67">
              <w:rPr>
                <w:rFonts w:ascii="Avenir LT Std 35 Light" w:hAnsi="Avenir LT Std 35 Light"/>
                <w:sz w:val="20"/>
                <w:szCs w:val="20"/>
              </w:rPr>
              <w:t>L’accord peut être négocié :</w:t>
            </w:r>
          </w:p>
          <w:p w14:paraId="0DA41671" w14:textId="0F866BE3" w:rsidR="0056621E" w:rsidRPr="00117D67" w:rsidRDefault="0056621E" w:rsidP="0056621E">
            <w:pPr>
              <w:pStyle w:val="Paragraphedeliste"/>
              <w:numPr>
                <w:ilvl w:val="0"/>
                <w:numId w:val="27"/>
              </w:numPr>
              <w:jc w:val="both"/>
              <w:rPr>
                <w:rFonts w:ascii="Avenir LT Std 35 Light" w:hAnsi="Avenir LT Std 35 Light"/>
                <w:sz w:val="20"/>
                <w:szCs w:val="20"/>
              </w:rPr>
            </w:pPr>
            <w:r w:rsidRPr="00117D67">
              <w:rPr>
                <w:rFonts w:ascii="Avenir LT Std 35 Light" w:hAnsi="Avenir LT Std 35 Light"/>
                <w:sz w:val="20"/>
                <w:szCs w:val="20"/>
              </w:rPr>
              <w:t>Soit par un ou plusieurs salariés mandatés</w:t>
            </w:r>
            <w:r w:rsidR="00F600BB" w:rsidRPr="00117D67">
              <w:rPr>
                <w:rFonts w:ascii="Avenir LT Std 35 Light" w:hAnsi="Avenir LT Std 35 Light"/>
                <w:sz w:val="20"/>
                <w:szCs w:val="20"/>
              </w:rPr>
              <w:t xml:space="preserve"> </w:t>
            </w:r>
            <w:r w:rsidR="0091141D" w:rsidRPr="00117D67">
              <w:rPr>
                <w:rFonts w:ascii="Avenir LT Std 35 Light" w:hAnsi="Avenir LT Std 35 Light"/>
                <w:sz w:val="20"/>
                <w:szCs w:val="20"/>
              </w:rPr>
              <w:t xml:space="preserve">par une organisation syndicale représentative </w:t>
            </w:r>
            <w:r w:rsidR="00F600BB" w:rsidRPr="00117D67">
              <w:rPr>
                <w:rFonts w:ascii="Avenir LT Std 35 Light" w:hAnsi="Avenir LT Std 35 Light"/>
                <w:sz w:val="20"/>
                <w:szCs w:val="20"/>
              </w:rPr>
              <w:t>et approuvé par la majorité des salariés</w:t>
            </w:r>
            <w:r w:rsidR="00163E68" w:rsidRPr="00117D67">
              <w:rPr>
                <w:rFonts w:ascii="Avenir LT Std 35 Light" w:hAnsi="Avenir LT Std 35 Light"/>
                <w:sz w:val="20"/>
                <w:szCs w:val="20"/>
              </w:rPr>
              <w:t>. L’employeur consulte au préalable le négociateur sur les modalités de consultation des salariés (art. R.</w:t>
            </w:r>
            <w:r w:rsidR="00434245" w:rsidRPr="00117D67">
              <w:rPr>
                <w:rFonts w:ascii="Avenir LT Std 35 Light" w:hAnsi="Avenir LT Std 35 Light"/>
                <w:sz w:val="20"/>
                <w:szCs w:val="20"/>
              </w:rPr>
              <w:t xml:space="preserve"> </w:t>
            </w:r>
            <w:r w:rsidR="00163E68" w:rsidRPr="00117D67">
              <w:rPr>
                <w:rFonts w:ascii="Avenir LT Std 35 Light" w:hAnsi="Avenir LT Std 35 Light"/>
                <w:sz w:val="20"/>
                <w:szCs w:val="20"/>
              </w:rPr>
              <w:t xml:space="preserve">2232-8 du </w:t>
            </w:r>
            <w:r w:rsidR="00434245" w:rsidRPr="00117D67">
              <w:rPr>
                <w:rFonts w:ascii="Avenir LT Std 35 Light" w:hAnsi="Avenir LT Std 35 Light"/>
                <w:sz w:val="20"/>
                <w:szCs w:val="20"/>
              </w:rPr>
              <w:t>Code du travail</w:t>
            </w:r>
            <w:r w:rsidR="00163E68" w:rsidRPr="00117D67">
              <w:rPr>
                <w:rFonts w:ascii="Avenir LT Std 35 Light" w:hAnsi="Avenir LT Std 35 Light"/>
                <w:sz w:val="20"/>
                <w:szCs w:val="20"/>
              </w:rPr>
              <w:t>)</w:t>
            </w:r>
            <w:r w:rsidR="00F600BB" w:rsidRPr="00117D67">
              <w:rPr>
                <w:rFonts w:ascii="Avenir LT Std 35 Light" w:hAnsi="Avenir LT Std 35 Light"/>
                <w:sz w:val="20"/>
                <w:szCs w:val="20"/>
              </w:rPr>
              <w:t xml:space="preserve"> </w:t>
            </w:r>
          </w:p>
          <w:p w14:paraId="034C07B0" w14:textId="4F300A2A" w:rsidR="0056621E" w:rsidRPr="00117D67" w:rsidRDefault="0056621E" w:rsidP="0056621E">
            <w:pPr>
              <w:pStyle w:val="Paragraphedeliste"/>
              <w:numPr>
                <w:ilvl w:val="0"/>
                <w:numId w:val="27"/>
              </w:numPr>
              <w:jc w:val="both"/>
              <w:rPr>
                <w:rFonts w:ascii="Avenir LT Std 35 Light" w:hAnsi="Avenir LT Std 35 Light"/>
                <w:sz w:val="20"/>
                <w:szCs w:val="20"/>
              </w:rPr>
            </w:pPr>
            <w:r w:rsidRPr="00117D67">
              <w:rPr>
                <w:rFonts w:ascii="Avenir LT Std 35 Light" w:hAnsi="Avenir LT Std 35 Light"/>
                <w:sz w:val="20"/>
                <w:szCs w:val="20"/>
              </w:rPr>
              <w:t>Soit par un membre titulaire du CSE représentant la majorité des suffrages exprimés</w:t>
            </w:r>
            <w:r w:rsidR="00F600BB" w:rsidRPr="00117D67">
              <w:rPr>
                <w:rFonts w:ascii="Avenir LT Std 35 Light" w:hAnsi="Avenir LT Std 35 Light"/>
                <w:sz w:val="20"/>
                <w:szCs w:val="20"/>
              </w:rPr>
              <w:t xml:space="preserve"> (obtenu en calculant le nombre de suffrages en faveur de ce membre par rapport au nombre total de suffrages exprimés</w:t>
            </w:r>
            <w:r w:rsidRPr="00117D67">
              <w:rPr>
                <w:rFonts w:ascii="Avenir LT Std 35 Light" w:hAnsi="Avenir LT Std 35 Light"/>
                <w:sz w:val="20"/>
                <w:szCs w:val="20"/>
              </w:rPr>
              <w:t>)</w:t>
            </w:r>
            <w:r w:rsidR="00163E68" w:rsidRPr="00117D67">
              <w:rPr>
                <w:rFonts w:ascii="Avenir LT Std 35 Light" w:hAnsi="Avenir LT Std 35 Light"/>
                <w:sz w:val="20"/>
                <w:szCs w:val="20"/>
              </w:rPr>
              <w:t>. L’employeur consulte au préalable le négociateur sur les modalités de consultation des salariés (art. R.</w:t>
            </w:r>
            <w:r w:rsidR="00434245" w:rsidRPr="00117D67">
              <w:rPr>
                <w:rFonts w:ascii="Avenir LT Std 35 Light" w:hAnsi="Avenir LT Std 35 Light"/>
                <w:sz w:val="20"/>
                <w:szCs w:val="20"/>
              </w:rPr>
              <w:t xml:space="preserve"> </w:t>
            </w:r>
            <w:r w:rsidR="00163E68" w:rsidRPr="00117D67">
              <w:rPr>
                <w:rFonts w:ascii="Avenir LT Std 35 Light" w:hAnsi="Avenir LT Std 35 Light"/>
                <w:sz w:val="20"/>
                <w:szCs w:val="20"/>
              </w:rPr>
              <w:t xml:space="preserve">2232-8 du </w:t>
            </w:r>
            <w:r w:rsidR="00434245" w:rsidRPr="00117D67">
              <w:rPr>
                <w:rFonts w:ascii="Avenir LT Std 35 Light" w:hAnsi="Avenir LT Std 35 Light"/>
                <w:sz w:val="20"/>
                <w:szCs w:val="20"/>
              </w:rPr>
              <w:t>Code du travail</w:t>
            </w:r>
            <w:r w:rsidR="00163E68" w:rsidRPr="00117D67">
              <w:rPr>
                <w:rFonts w:ascii="Avenir LT Std 35 Light" w:hAnsi="Avenir LT Std 35 Light"/>
                <w:sz w:val="20"/>
                <w:szCs w:val="20"/>
              </w:rPr>
              <w:t>)</w:t>
            </w:r>
            <w:r w:rsidR="00865D77" w:rsidRPr="00117D67">
              <w:rPr>
                <w:rFonts w:ascii="Avenir LT Std 35 Light" w:hAnsi="Avenir LT Std 35 Light"/>
                <w:sz w:val="20"/>
                <w:szCs w:val="20"/>
              </w:rPr>
              <w:t>.</w:t>
            </w:r>
          </w:p>
          <w:p w14:paraId="5B0E1C51" w14:textId="77777777" w:rsidR="00865D77" w:rsidRPr="00117D67" w:rsidRDefault="00865D77" w:rsidP="00865D77">
            <w:pPr>
              <w:jc w:val="both"/>
              <w:rPr>
                <w:rFonts w:ascii="Avenir LT Std 35 Light" w:hAnsi="Avenir LT Std 35 Light"/>
                <w:b/>
                <w:bCs/>
                <w:sz w:val="20"/>
                <w:szCs w:val="20"/>
                <w:u w:val="single"/>
              </w:rPr>
            </w:pPr>
          </w:p>
          <w:p w14:paraId="4E06F0A6" w14:textId="50A82530" w:rsidR="00865D77" w:rsidRPr="00117D67" w:rsidRDefault="00865D77" w:rsidP="00865D77">
            <w:pPr>
              <w:jc w:val="both"/>
              <w:rPr>
                <w:rFonts w:ascii="Avenir LT Std 35 Light" w:hAnsi="Avenir LT Std 35 Light"/>
                <w:sz w:val="20"/>
                <w:szCs w:val="20"/>
              </w:rPr>
            </w:pPr>
            <w:r w:rsidRPr="00117D67">
              <w:rPr>
                <w:rFonts w:ascii="Avenir LT Std 35 Light" w:hAnsi="Avenir LT Std 35 Light"/>
                <w:b/>
                <w:bCs/>
                <w:sz w:val="20"/>
                <w:szCs w:val="20"/>
                <w:u w:val="single"/>
              </w:rPr>
              <w:t>Dans les entreprises à partir de 50 salariés</w:t>
            </w:r>
            <w:r w:rsidR="000F1CA5" w:rsidRPr="00117D67">
              <w:rPr>
                <w:rFonts w:ascii="Avenir LT Std 35 Light" w:hAnsi="Avenir LT Std 35 Light"/>
                <w:b/>
                <w:bCs/>
                <w:sz w:val="20"/>
                <w:szCs w:val="20"/>
                <w:u w:val="single"/>
              </w:rPr>
              <w:t xml:space="preserve"> avec CSE</w:t>
            </w:r>
            <w:r w:rsidRPr="00117D67">
              <w:rPr>
                <w:rFonts w:ascii="Avenir LT Std 35 Light" w:hAnsi="Avenir LT Std 35 Light"/>
                <w:sz w:val="20"/>
                <w:szCs w:val="20"/>
              </w:rPr>
              <w:t xml:space="preserve"> : </w:t>
            </w:r>
          </w:p>
          <w:p w14:paraId="1CF992E2" w14:textId="2BABBAEF" w:rsidR="000F1CA5" w:rsidRPr="00117D67" w:rsidRDefault="000F1CA5" w:rsidP="00865D77">
            <w:pPr>
              <w:jc w:val="both"/>
              <w:rPr>
                <w:rFonts w:ascii="Avenir LT Std 35 Light" w:hAnsi="Avenir LT Std 35 Light"/>
                <w:sz w:val="20"/>
                <w:szCs w:val="20"/>
              </w:rPr>
            </w:pPr>
            <w:r w:rsidRPr="00117D67">
              <w:rPr>
                <w:rFonts w:ascii="Avenir LT Std 35 Light" w:hAnsi="Avenir LT Std 35 Light"/>
                <w:sz w:val="20"/>
                <w:szCs w:val="20"/>
              </w:rPr>
              <w:t>L’employeur informe le CSE de son intention de négocier par tout moyen lui conférant une date certaine. Les élus lui font savoir dans un délai d’un mois s’ils souhaitent négocier et le cas échant s’ils sont mandatés par une organisation syndicale représentative. A l’issue de ce délai, la négociation s’engage (art. L.</w:t>
            </w:r>
            <w:r w:rsidR="00434245" w:rsidRPr="00117D67">
              <w:rPr>
                <w:rFonts w:ascii="Avenir LT Std 35 Light" w:hAnsi="Avenir LT Std 35 Light"/>
                <w:sz w:val="20"/>
                <w:szCs w:val="20"/>
              </w:rPr>
              <w:t xml:space="preserve"> </w:t>
            </w:r>
            <w:r w:rsidRPr="00117D67">
              <w:rPr>
                <w:rFonts w:ascii="Avenir LT Std 35 Light" w:hAnsi="Avenir LT Std 35 Light"/>
                <w:sz w:val="20"/>
                <w:szCs w:val="20"/>
              </w:rPr>
              <w:t xml:space="preserve">2232-25 du </w:t>
            </w:r>
            <w:r w:rsidR="00434245" w:rsidRPr="00117D67">
              <w:rPr>
                <w:rFonts w:ascii="Avenir LT Std 35 Light" w:hAnsi="Avenir LT Std 35 Light"/>
                <w:sz w:val="20"/>
                <w:szCs w:val="20"/>
              </w:rPr>
              <w:t>Code du travail</w:t>
            </w:r>
            <w:r w:rsidRPr="00117D67">
              <w:rPr>
                <w:rFonts w:ascii="Avenir LT Std 35 Light" w:hAnsi="Avenir LT Std 35 Light"/>
                <w:sz w:val="20"/>
                <w:szCs w:val="20"/>
              </w:rPr>
              <w:t>)</w:t>
            </w:r>
          </w:p>
          <w:p w14:paraId="77027D8E" w14:textId="57DEE4BA" w:rsidR="0091141D" w:rsidRPr="00117D67" w:rsidRDefault="0091141D" w:rsidP="00865D77">
            <w:pPr>
              <w:jc w:val="both"/>
              <w:rPr>
                <w:rFonts w:ascii="Avenir LT Std 35 Light" w:hAnsi="Avenir LT Std 35 Light"/>
                <w:sz w:val="20"/>
                <w:szCs w:val="20"/>
              </w:rPr>
            </w:pPr>
            <w:r w:rsidRPr="00117D67">
              <w:rPr>
                <w:rFonts w:ascii="Avenir LT Std 35 Light" w:hAnsi="Avenir LT Std 35 Light"/>
                <w:sz w:val="20"/>
                <w:szCs w:val="20"/>
              </w:rPr>
              <w:t>L’accord peut être négocié :</w:t>
            </w:r>
          </w:p>
          <w:p w14:paraId="0D2C02FD" w14:textId="62D46FA2" w:rsidR="00865D77" w:rsidRPr="00117D67" w:rsidRDefault="00865D77" w:rsidP="00D32372">
            <w:pPr>
              <w:pStyle w:val="Paragraphedeliste"/>
              <w:numPr>
                <w:ilvl w:val="0"/>
                <w:numId w:val="27"/>
              </w:numPr>
              <w:jc w:val="both"/>
              <w:rPr>
                <w:rFonts w:ascii="Avenir LT Std 35 Light" w:hAnsi="Avenir LT Std 35 Light"/>
                <w:sz w:val="20"/>
                <w:szCs w:val="20"/>
              </w:rPr>
            </w:pPr>
            <w:r w:rsidRPr="00117D67">
              <w:rPr>
                <w:rFonts w:ascii="Avenir LT Std 35 Light" w:hAnsi="Avenir LT Std 35 Light"/>
                <w:sz w:val="20"/>
                <w:szCs w:val="20"/>
              </w:rPr>
              <w:t>Soit par les titulaires du CSE sous réserve d’être mandaté</w:t>
            </w:r>
            <w:r w:rsidR="000F1CA5" w:rsidRPr="00117D67">
              <w:rPr>
                <w:rFonts w:ascii="Avenir LT Std 35 Light" w:hAnsi="Avenir LT Std 35 Light"/>
                <w:sz w:val="20"/>
                <w:szCs w:val="20"/>
              </w:rPr>
              <w:t>s</w:t>
            </w:r>
            <w:r w:rsidRPr="00117D67">
              <w:rPr>
                <w:rFonts w:ascii="Avenir LT Std 35 Light" w:hAnsi="Avenir LT Std 35 Light"/>
                <w:sz w:val="20"/>
                <w:szCs w:val="20"/>
              </w:rPr>
              <w:t xml:space="preserve"> par une organisation syndicale représentative </w:t>
            </w:r>
            <w:r w:rsidR="0091141D" w:rsidRPr="00117D67">
              <w:rPr>
                <w:rFonts w:ascii="Avenir LT Std 35 Light" w:hAnsi="Avenir LT Std 35 Light"/>
                <w:sz w:val="20"/>
                <w:szCs w:val="20"/>
              </w:rPr>
              <w:t>(art. L.</w:t>
            </w:r>
            <w:r w:rsidR="00434245" w:rsidRPr="00117D67">
              <w:rPr>
                <w:rFonts w:ascii="Avenir LT Std 35 Light" w:hAnsi="Avenir LT Std 35 Light"/>
                <w:sz w:val="20"/>
                <w:szCs w:val="20"/>
              </w:rPr>
              <w:t xml:space="preserve"> </w:t>
            </w:r>
            <w:r w:rsidR="0091141D" w:rsidRPr="00117D67">
              <w:rPr>
                <w:rFonts w:ascii="Avenir LT Std 35 Light" w:hAnsi="Avenir LT Std 35 Light"/>
                <w:sz w:val="20"/>
                <w:szCs w:val="20"/>
              </w:rPr>
              <w:t xml:space="preserve">2232-24 du </w:t>
            </w:r>
            <w:r w:rsidR="008974D6" w:rsidRPr="00117D67">
              <w:rPr>
                <w:rFonts w:ascii="Avenir LT Std 35 Light" w:hAnsi="Avenir LT Std 35 Light"/>
                <w:sz w:val="20"/>
                <w:szCs w:val="20"/>
              </w:rPr>
              <w:t>Code du travail</w:t>
            </w:r>
            <w:r w:rsidR="0091141D" w:rsidRPr="00117D67">
              <w:rPr>
                <w:rFonts w:ascii="Avenir LT Std 35 Light" w:hAnsi="Avenir LT Std 35 Light"/>
                <w:sz w:val="20"/>
                <w:szCs w:val="20"/>
              </w:rPr>
              <w:t xml:space="preserve">) et approuvé par la majorité des salariés </w:t>
            </w:r>
            <w:r w:rsidR="000F1CA5" w:rsidRPr="00117D67">
              <w:rPr>
                <w:rFonts w:ascii="Avenir LT Std 35 Light" w:hAnsi="Avenir LT Std 35 Light"/>
                <w:sz w:val="20"/>
                <w:szCs w:val="20"/>
              </w:rPr>
              <w:t>L’employeur consulte au préalable le négociateur sur les modalités de consultation des salariés (art. R.</w:t>
            </w:r>
            <w:r w:rsidR="00434245" w:rsidRPr="00117D67">
              <w:rPr>
                <w:rFonts w:ascii="Avenir LT Std 35 Light" w:hAnsi="Avenir LT Std 35 Light"/>
                <w:sz w:val="20"/>
                <w:szCs w:val="20"/>
              </w:rPr>
              <w:t xml:space="preserve"> </w:t>
            </w:r>
            <w:r w:rsidR="000F1CA5" w:rsidRPr="00117D67">
              <w:rPr>
                <w:rFonts w:ascii="Avenir LT Std 35 Light" w:hAnsi="Avenir LT Std 35 Light"/>
                <w:sz w:val="20"/>
                <w:szCs w:val="20"/>
              </w:rPr>
              <w:t xml:space="preserve">2232-8 du </w:t>
            </w:r>
            <w:r w:rsidR="00434245" w:rsidRPr="00117D67">
              <w:rPr>
                <w:rFonts w:ascii="Avenir LT Std 35 Light" w:hAnsi="Avenir LT Std 35 Light"/>
                <w:sz w:val="20"/>
                <w:szCs w:val="20"/>
              </w:rPr>
              <w:t>Code du travail</w:t>
            </w:r>
            <w:r w:rsidR="000F1CA5" w:rsidRPr="00117D67">
              <w:rPr>
                <w:rFonts w:ascii="Avenir LT Std 35 Light" w:hAnsi="Avenir LT Std 35 Light"/>
                <w:sz w:val="20"/>
                <w:szCs w:val="20"/>
              </w:rPr>
              <w:t xml:space="preserve">). </w:t>
            </w:r>
            <w:r w:rsidR="0091141D" w:rsidRPr="00117D67">
              <w:rPr>
                <w:rFonts w:ascii="Avenir LT Std 35 Light" w:hAnsi="Avenir LT Std 35 Light"/>
                <w:sz w:val="20"/>
                <w:szCs w:val="20"/>
              </w:rPr>
              <w:t xml:space="preserve">L’employeur informe </w:t>
            </w:r>
            <w:r w:rsidR="000F1CA5" w:rsidRPr="00117D67">
              <w:rPr>
                <w:rFonts w:ascii="Avenir LT Std 35 Light" w:hAnsi="Avenir LT Std 35 Light"/>
                <w:sz w:val="20"/>
                <w:szCs w:val="20"/>
              </w:rPr>
              <w:t xml:space="preserve">aussi </w:t>
            </w:r>
            <w:r w:rsidR="0091141D" w:rsidRPr="00117D67">
              <w:rPr>
                <w:rFonts w:ascii="Avenir LT Std 35 Light" w:hAnsi="Avenir LT Std 35 Light"/>
                <w:sz w:val="20"/>
                <w:szCs w:val="20"/>
              </w:rPr>
              <w:t xml:space="preserve">les organisations syndicales représentatives de </w:t>
            </w:r>
            <w:r w:rsidR="001C50B4" w:rsidRPr="00117D67">
              <w:rPr>
                <w:rFonts w:ascii="Avenir LT Std 35 Light" w:hAnsi="Avenir LT Std 35 Light"/>
                <w:sz w:val="20"/>
                <w:szCs w:val="20"/>
              </w:rPr>
              <w:t>s</w:t>
            </w:r>
            <w:r w:rsidR="0091141D" w:rsidRPr="00117D67">
              <w:rPr>
                <w:rFonts w:ascii="Avenir LT Std 35 Light" w:hAnsi="Avenir LT Std 35 Light"/>
                <w:sz w:val="20"/>
                <w:szCs w:val="20"/>
              </w:rPr>
              <w:t xml:space="preserve">a volonté d’ouvrir des négociations. </w:t>
            </w:r>
          </w:p>
          <w:p w14:paraId="63864CF8" w14:textId="0ACB78F0" w:rsidR="000F1CA5" w:rsidRPr="00117D67" w:rsidRDefault="000F1CA5" w:rsidP="00D32372">
            <w:pPr>
              <w:pStyle w:val="Paragraphedeliste"/>
              <w:numPr>
                <w:ilvl w:val="0"/>
                <w:numId w:val="27"/>
              </w:numPr>
              <w:jc w:val="both"/>
              <w:rPr>
                <w:rFonts w:ascii="Avenir LT Std 35 Light" w:hAnsi="Avenir LT Std 35 Light"/>
                <w:sz w:val="20"/>
                <w:szCs w:val="20"/>
              </w:rPr>
            </w:pPr>
            <w:r w:rsidRPr="00117D67">
              <w:rPr>
                <w:rFonts w:ascii="Avenir LT Std 35 Light" w:hAnsi="Avenir LT Std 35 Light"/>
                <w:sz w:val="20"/>
                <w:szCs w:val="20"/>
              </w:rPr>
              <w:t>Soit par des titulaires du CSE non mandatés, représentants la majorité des suffrages exprimés (obtenu en calculant le nombre de suffrages en faveur de ces membres par rapport au nombre total de suffrages exprimés), cf.</w:t>
            </w:r>
            <w:r w:rsidR="00434245" w:rsidRPr="00117D67">
              <w:rPr>
                <w:rFonts w:ascii="Avenir LT Std 35 Light" w:hAnsi="Avenir LT Std 35 Light"/>
                <w:sz w:val="20"/>
                <w:szCs w:val="20"/>
              </w:rPr>
              <w:t xml:space="preserve"> </w:t>
            </w:r>
            <w:r w:rsidRPr="00117D67">
              <w:rPr>
                <w:rFonts w:ascii="Avenir LT Std 35 Light" w:hAnsi="Avenir LT Std 35 Light"/>
                <w:sz w:val="20"/>
                <w:szCs w:val="20"/>
              </w:rPr>
              <w:t>art. L.</w:t>
            </w:r>
            <w:r w:rsidR="00434245" w:rsidRPr="00117D67">
              <w:rPr>
                <w:rFonts w:ascii="Avenir LT Std 35 Light" w:hAnsi="Avenir LT Std 35 Light"/>
                <w:sz w:val="20"/>
                <w:szCs w:val="20"/>
              </w:rPr>
              <w:t xml:space="preserve"> </w:t>
            </w:r>
            <w:r w:rsidRPr="00117D67">
              <w:rPr>
                <w:rFonts w:ascii="Avenir LT Std 35 Light" w:hAnsi="Avenir LT Std 35 Light"/>
                <w:sz w:val="20"/>
                <w:szCs w:val="20"/>
              </w:rPr>
              <w:t xml:space="preserve">2232-25 du </w:t>
            </w:r>
            <w:r w:rsidR="00434245" w:rsidRPr="00117D67">
              <w:rPr>
                <w:rFonts w:ascii="Avenir LT Std 35 Light" w:hAnsi="Avenir LT Std 35 Light"/>
                <w:sz w:val="20"/>
                <w:szCs w:val="20"/>
              </w:rPr>
              <w:t>Code du travail</w:t>
            </w:r>
          </w:p>
          <w:p w14:paraId="4B7234D6" w14:textId="714C0431" w:rsidR="001C50B4" w:rsidRPr="00117D67" w:rsidRDefault="001C50B4" w:rsidP="00D32372">
            <w:pPr>
              <w:pStyle w:val="Paragraphedeliste"/>
              <w:numPr>
                <w:ilvl w:val="0"/>
                <w:numId w:val="27"/>
              </w:numPr>
              <w:jc w:val="both"/>
              <w:rPr>
                <w:rFonts w:ascii="Avenir LT Std 35 Light" w:hAnsi="Avenir LT Std 35 Light"/>
                <w:sz w:val="20"/>
                <w:szCs w:val="20"/>
              </w:rPr>
            </w:pPr>
            <w:r w:rsidRPr="00117D67">
              <w:rPr>
                <w:rFonts w:ascii="Avenir LT Std 35 Light" w:hAnsi="Avenir LT Std 35 Light"/>
                <w:sz w:val="20"/>
                <w:szCs w:val="20"/>
              </w:rPr>
              <w:t>Soit, si aucun membre du CSE n’a souhaité négocier (art. L.</w:t>
            </w:r>
            <w:r w:rsidR="00434245" w:rsidRPr="00117D67">
              <w:rPr>
                <w:rFonts w:ascii="Avenir LT Std 35 Light" w:hAnsi="Avenir LT Std 35 Light"/>
                <w:sz w:val="20"/>
                <w:szCs w:val="20"/>
              </w:rPr>
              <w:t xml:space="preserve"> </w:t>
            </w:r>
            <w:r w:rsidRPr="00117D67">
              <w:rPr>
                <w:rFonts w:ascii="Avenir LT Std 35 Light" w:hAnsi="Avenir LT Std 35 Light"/>
                <w:sz w:val="20"/>
                <w:szCs w:val="20"/>
              </w:rPr>
              <w:t xml:space="preserve">2232-26 du </w:t>
            </w:r>
            <w:r w:rsidR="00434245" w:rsidRPr="00117D67">
              <w:rPr>
                <w:rFonts w:ascii="Avenir LT Std 35 Light" w:hAnsi="Avenir LT Std 35 Light"/>
                <w:sz w:val="20"/>
                <w:szCs w:val="20"/>
              </w:rPr>
              <w:t>Code du travail</w:t>
            </w:r>
            <w:r w:rsidRPr="00117D67">
              <w:rPr>
                <w:rFonts w:ascii="Avenir LT Std 35 Light" w:hAnsi="Avenir LT Std 35 Light"/>
                <w:sz w:val="20"/>
                <w:szCs w:val="20"/>
              </w:rPr>
              <w:t xml:space="preserve">), par un ou plusieurs salariés mandatés par une organisation syndicale représentative et approuvé par la majorité des salariés. L’employeur consulte au préalable le négociateur sur les </w:t>
            </w:r>
            <w:r w:rsidRPr="00117D67">
              <w:rPr>
                <w:rFonts w:ascii="Avenir LT Std 35 Light" w:hAnsi="Avenir LT Std 35 Light"/>
                <w:sz w:val="20"/>
                <w:szCs w:val="20"/>
              </w:rPr>
              <w:lastRenderedPageBreak/>
              <w:t>modalités de consultation des salariés (art. R.</w:t>
            </w:r>
            <w:r w:rsidR="00434245" w:rsidRPr="00117D67">
              <w:rPr>
                <w:rFonts w:ascii="Avenir LT Std 35 Light" w:hAnsi="Avenir LT Std 35 Light"/>
                <w:sz w:val="20"/>
                <w:szCs w:val="20"/>
              </w:rPr>
              <w:t xml:space="preserve"> </w:t>
            </w:r>
            <w:r w:rsidRPr="00117D67">
              <w:rPr>
                <w:rFonts w:ascii="Avenir LT Std 35 Light" w:hAnsi="Avenir LT Std 35 Light"/>
                <w:sz w:val="20"/>
                <w:szCs w:val="20"/>
              </w:rPr>
              <w:t xml:space="preserve">2232-8 du </w:t>
            </w:r>
            <w:r w:rsidR="00434245" w:rsidRPr="00117D67">
              <w:rPr>
                <w:rFonts w:ascii="Avenir LT Std 35 Light" w:hAnsi="Avenir LT Std 35 Light"/>
                <w:sz w:val="20"/>
                <w:szCs w:val="20"/>
              </w:rPr>
              <w:t>Code du travail</w:t>
            </w:r>
            <w:r w:rsidRPr="00117D67">
              <w:rPr>
                <w:rFonts w:ascii="Avenir LT Std 35 Light" w:hAnsi="Avenir LT Std 35 Light"/>
                <w:sz w:val="20"/>
                <w:szCs w:val="20"/>
              </w:rPr>
              <w:t xml:space="preserve">). L’employeur informe aussi les organisations syndicales représentatives de sa volonté d’ouvrir des négociations. </w:t>
            </w:r>
          </w:p>
          <w:p w14:paraId="52055E2E" w14:textId="4C0596D9" w:rsidR="000F1CA5" w:rsidRPr="00117D67" w:rsidRDefault="000F1CA5" w:rsidP="001C50B4">
            <w:pPr>
              <w:jc w:val="both"/>
              <w:rPr>
                <w:rFonts w:ascii="Avenir LT Std 35 Light" w:hAnsi="Avenir LT Std 35 Light"/>
                <w:sz w:val="20"/>
                <w:szCs w:val="20"/>
              </w:rPr>
            </w:pPr>
          </w:p>
          <w:p w14:paraId="742BDC52" w14:textId="160AB2E6" w:rsidR="001C50B4" w:rsidRPr="00117D67" w:rsidRDefault="001C50B4" w:rsidP="001C50B4">
            <w:pPr>
              <w:jc w:val="both"/>
              <w:rPr>
                <w:rFonts w:ascii="Avenir LT Std 35 Light" w:hAnsi="Avenir LT Std 35 Light"/>
                <w:sz w:val="20"/>
                <w:szCs w:val="20"/>
              </w:rPr>
            </w:pPr>
            <w:r w:rsidRPr="00117D67">
              <w:rPr>
                <w:rFonts w:ascii="Avenir LT Std 35 Light" w:hAnsi="Avenir LT Std 35 Light"/>
                <w:b/>
                <w:bCs/>
                <w:sz w:val="20"/>
                <w:szCs w:val="20"/>
                <w:u w:val="single"/>
              </w:rPr>
              <w:t xml:space="preserve">Dans les entreprises à partir de 50 salariés sans CSE (art. </w:t>
            </w:r>
            <w:r w:rsidR="00481118" w:rsidRPr="00117D67">
              <w:rPr>
                <w:rFonts w:ascii="Avenir LT Std 35 Light" w:hAnsi="Avenir LT Std 35 Light"/>
                <w:b/>
                <w:bCs/>
                <w:sz w:val="20"/>
                <w:szCs w:val="20"/>
                <w:u w:val="single"/>
              </w:rPr>
              <w:t xml:space="preserve">L. </w:t>
            </w:r>
            <w:r w:rsidRPr="00117D67">
              <w:rPr>
                <w:rFonts w:ascii="Avenir LT Std 35 Light" w:hAnsi="Avenir LT Std 35 Light"/>
                <w:b/>
                <w:bCs/>
                <w:sz w:val="20"/>
                <w:szCs w:val="20"/>
                <w:u w:val="single"/>
              </w:rPr>
              <w:t xml:space="preserve">2232-26 du </w:t>
            </w:r>
            <w:r w:rsidR="00434245" w:rsidRPr="00117D67">
              <w:rPr>
                <w:rFonts w:ascii="Avenir LT Std 35 Light" w:hAnsi="Avenir LT Std 35 Light"/>
                <w:b/>
                <w:bCs/>
                <w:sz w:val="20"/>
                <w:szCs w:val="20"/>
                <w:u w:val="single"/>
              </w:rPr>
              <w:t>C</w:t>
            </w:r>
            <w:r w:rsidRPr="00117D67">
              <w:rPr>
                <w:rFonts w:ascii="Avenir LT Std 35 Light" w:hAnsi="Avenir LT Std 35 Light"/>
                <w:b/>
                <w:bCs/>
                <w:sz w:val="20"/>
                <w:szCs w:val="20"/>
                <w:u w:val="single"/>
              </w:rPr>
              <w:t>ode du travail)</w:t>
            </w:r>
            <w:r w:rsidRPr="00117D67">
              <w:rPr>
                <w:rFonts w:ascii="Avenir LT Std 35 Light" w:hAnsi="Avenir LT Std 35 Light"/>
                <w:sz w:val="20"/>
                <w:szCs w:val="20"/>
              </w:rPr>
              <w:t xml:space="preserve"> : </w:t>
            </w:r>
          </w:p>
          <w:p w14:paraId="0D78F3C1" w14:textId="1B0496ED" w:rsidR="001C50B4" w:rsidRPr="00117D67" w:rsidRDefault="001C50B4" w:rsidP="001C50B4">
            <w:pPr>
              <w:jc w:val="both"/>
              <w:rPr>
                <w:rFonts w:ascii="Avenir LT Std 35 Light" w:hAnsi="Avenir LT Std 35 Light"/>
                <w:sz w:val="20"/>
                <w:szCs w:val="20"/>
              </w:rPr>
            </w:pPr>
            <w:r w:rsidRPr="00117D67">
              <w:rPr>
                <w:rFonts w:ascii="Avenir LT Std 35 Light" w:hAnsi="Avenir LT Std 35 Light"/>
                <w:sz w:val="20"/>
                <w:szCs w:val="20"/>
              </w:rPr>
              <w:t xml:space="preserve">L’accord peut être négocié par un ou plusieurs salariés mandatés par une organisation syndicale représentative et approuvé par la majorité des salariés. L’employeur consulte au préalable le négociateur sur les modalités de consultation des salariés (art. R.2232-8 du CT). L’employeur informe aussi les organisations syndicales représentatives de sa volonté d’ouvrir des négociations. </w:t>
            </w:r>
          </w:p>
          <w:p w14:paraId="0D408273" w14:textId="77777777" w:rsidR="006C6918" w:rsidRPr="00117D67" w:rsidRDefault="006C6918" w:rsidP="00163E68">
            <w:pPr>
              <w:jc w:val="both"/>
              <w:rPr>
                <w:rFonts w:ascii="Avenir LT Std 35 Light" w:hAnsi="Avenir LT Std 35 Light"/>
                <w:sz w:val="20"/>
                <w:szCs w:val="20"/>
              </w:rPr>
            </w:pPr>
          </w:p>
        </w:tc>
      </w:tr>
    </w:tbl>
    <w:p w14:paraId="0A1203BE" w14:textId="7086755A" w:rsidR="00655091" w:rsidRDefault="00655091" w:rsidP="00655091">
      <w:pPr>
        <w:spacing w:after="0" w:line="240" w:lineRule="auto"/>
        <w:jc w:val="both"/>
        <w:rPr>
          <w:rFonts w:ascii="Avenir LT Std 35 Light" w:hAnsi="Avenir LT Std 35 Light"/>
        </w:rPr>
      </w:pPr>
    </w:p>
    <w:p w14:paraId="71CAF254" w14:textId="292A393E" w:rsidR="00655091" w:rsidRPr="000B12E9" w:rsidRDefault="00655091" w:rsidP="000B12E9">
      <w:pPr>
        <w:pStyle w:val="NormalWeb"/>
        <w:numPr>
          <w:ilvl w:val="0"/>
          <w:numId w:val="15"/>
        </w:numPr>
        <w:shd w:val="clear" w:color="auto" w:fill="FFFFFF"/>
        <w:jc w:val="both"/>
        <w:rPr>
          <w:rFonts w:ascii="Avenir LT Std 35 Light" w:hAnsi="Avenir LT Std 35 Light"/>
          <w:u w:val="single"/>
        </w:rPr>
      </w:pPr>
      <w:r w:rsidRPr="000B12E9">
        <w:rPr>
          <w:rFonts w:ascii="Avenir LT Std 35 Light" w:hAnsi="Avenir LT Std 35 Light"/>
          <w:u w:val="single"/>
        </w:rPr>
        <w:t xml:space="preserve">Combien de jours </w:t>
      </w:r>
      <w:r w:rsidR="000B12E9" w:rsidRPr="000B12E9">
        <w:rPr>
          <w:rFonts w:ascii="Avenir LT Std 35 Light" w:hAnsi="Avenir LT Std 35 Light"/>
          <w:u w:val="single"/>
        </w:rPr>
        <w:t xml:space="preserve">peuvent être fixés unilatéralement </w:t>
      </w:r>
      <w:r w:rsidRPr="000B12E9">
        <w:rPr>
          <w:rFonts w:ascii="Avenir LT Std 35 Light" w:hAnsi="Avenir LT Std 35 Light"/>
          <w:u w:val="single"/>
        </w:rPr>
        <w:t>et selon quelles modalités ?</w:t>
      </w:r>
    </w:p>
    <w:p w14:paraId="18022B48" w14:textId="77777777" w:rsidR="00655091" w:rsidRPr="00655091" w:rsidRDefault="00655091" w:rsidP="0012071F">
      <w:pPr>
        <w:spacing w:after="0" w:line="240" w:lineRule="auto"/>
        <w:jc w:val="both"/>
        <w:rPr>
          <w:rFonts w:ascii="Avenir LT Std 35 Light" w:hAnsi="Avenir LT Std 35 Light"/>
        </w:rPr>
      </w:pPr>
    </w:p>
    <w:bookmarkEnd w:id="1"/>
    <w:p w14:paraId="7009558E" w14:textId="77777777" w:rsidR="00655091" w:rsidRDefault="001446FA" w:rsidP="001446FA">
      <w:pPr>
        <w:spacing w:after="0" w:line="240" w:lineRule="auto"/>
        <w:jc w:val="both"/>
        <w:rPr>
          <w:rFonts w:ascii="Avenir LT Std 35 Light" w:hAnsi="Avenir LT Std 35 Light"/>
        </w:rPr>
      </w:pPr>
      <w:r>
        <w:rPr>
          <w:rFonts w:ascii="Avenir LT Std 35 Light" w:hAnsi="Avenir LT Std 35 Light"/>
        </w:rPr>
        <w:t xml:space="preserve">Ce dispositif </w:t>
      </w:r>
      <w:r w:rsidR="00655091">
        <w:rPr>
          <w:rFonts w:ascii="Avenir LT Std 35 Light" w:hAnsi="Avenir LT Std 35 Light"/>
        </w:rPr>
        <w:t>est ouvert :</w:t>
      </w:r>
    </w:p>
    <w:p w14:paraId="342BB234" w14:textId="62EECF36" w:rsidR="00655091" w:rsidRPr="000B12E9" w:rsidRDefault="00655091" w:rsidP="00655091">
      <w:pPr>
        <w:pStyle w:val="Paragraphedeliste"/>
        <w:numPr>
          <w:ilvl w:val="0"/>
          <w:numId w:val="25"/>
        </w:numPr>
        <w:spacing w:after="0" w:line="240" w:lineRule="auto"/>
        <w:jc w:val="both"/>
        <w:rPr>
          <w:rFonts w:ascii="Avenir LT Std 35 Light" w:hAnsi="Avenir LT Std 35 Light"/>
        </w:rPr>
      </w:pPr>
      <w:r w:rsidRPr="00655091">
        <w:rPr>
          <w:rFonts w:ascii="Avenir LT Std 35 Light" w:hAnsi="Avenir LT Std 35 Light"/>
        </w:rPr>
        <w:t xml:space="preserve">dans la limite de </w:t>
      </w:r>
      <w:r w:rsidRPr="00655091">
        <w:rPr>
          <w:rFonts w:ascii="Avenir LT Std 35 Light" w:hAnsi="Avenir LT Std 35 Light"/>
          <w:b/>
          <w:bCs/>
        </w:rPr>
        <w:t xml:space="preserve">6 jours ouvrables </w:t>
      </w:r>
      <w:r w:rsidRPr="000B12E9">
        <w:rPr>
          <w:rFonts w:ascii="Avenir LT Std 35 Light" w:hAnsi="Avenir LT Std 35 Light"/>
        </w:rPr>
        <w:t>(du lundi au samedi) ;</w:t>
      </w:r>
    </w:p>
    <w:p w14:paraId="7E902893" w14:textId="5B3DD554" w:rsidR="000B12E9" w:rsidRPr="000B12E9" w:rsidRDefault="00DE7B34" w:rsidP="00655091">
      <w:pPr>
        <w:pStyle w:val="Paragraphedeliste"/>
        <w:numPr>
          <w:ilvl w:val="0"/>
          <w:numId w:val="25"/>
        </w:numPr>
        <w:spacing w:after="0" w:line="240" w:lineRule="auto"/>
        <w:jc w:val="both"/>
        <w:rPr>
          <w:rFonts w:ascii="Avenir LT Std 35 Light" w:hAnsi="Avenir LT Std 35 Light"/>
          <w:b/>
          <w:bCs/>
        </w:rPr>
      </w:pPr>
      <w:r>
        <w:rPr>
          <w:rFonts w:ascii="Avenir LT Std 35 Light" w:hAnsi="Avenir LT Std 35 Light"/>
        </w:rPr>
        <w:t xml:space="preserve">et des jours </w:t>
      </w:r>
      <w:r w:rsidR="000B12E9" w:rsidRPr="000B12E9">
        <w:rPr>
          <w:rFonts w:ascii="Avenir LT Std 35 Light" w:hAnsi="Avenir LT Std 35 Light"/>
        </w:rPr>
        <w:t>acquis et à prendre sur l’exercice en cours ou</w:t>
      </w:r>
      <w:r w:rsidR="000B12E9">
        <w:rPr>
          <w:rFonts w:ascii="Avenir LT Std 35 Light" w:hAnsi="Avenir LT Std 35 Light"/>
        </w:rPr>
        <w:t xml:space="preserve"> en cours d’acquisition à prendre</w:t>
      </w:r>
      <w:r w:rsidR="000B12E9" w:rsidRPr="000B12E9">
        <w:rPr>
          <w:rFonts w:ascii="Avenir LT Std 35 Light" w:hAnsi="Avenir LT Std 35 Light"/>
        </w:rPr>
        <w:t xml:space="preserve"> sur l’exercice suivant ; </w:t>
      </w:r>
    </w:p>
    <w:p w14:paraId="086AAA91" w14:textId="766FCF0C" w:rsidR="00606629" w:rsidRPr="000B12E9" w:rsidRDefault="00655091" w:rsidP="00655091">
      <w:pPr>
        <w:pStyle w:val="Paragraphedeliste"/>
        <w:numPr>
          <w:ilvl w:val="0"/>
          <w:numId w:val="25"/>
        </w:numPr>
        <w:spacing w:after="0" w:line="240" w:lineRule="auto"/>
        <w:jc w:val="both"/>
        <w:rPr>
          <w:rFonts w:ascii="Avenir LT Std 35 Light" w:hAnsi="Avenir LT Std 35 Light"/>
          <w:b/>
          <w:bCs/>
        </w:rPr>
      </w:pPr>
      <w:r w:rsidRPr="000B12E9">
        <w:rPr>
          <w:rFonts w:ascii="Avenir LT Std 35 Light" w:hAnsi="Avenir LT Std 35 Light"/>
          <w:b/>
          <w:bCs/>
        </w:rPr>
        <w:t>s</w:t>
      </w:r>
      <w:r w:rsidR="000B12E9" w:rsidRPr="000B12E9">
        <w:rPr>
          <w:rFonts w:ascii="Avenir LT Std 35 Light" w:hAnsi="Avenir LT Std 35 Light"/>
          <w:b/>
          <w:bCs/>
        </w:rPr>
        <w:t>ous réserve</w:t>
      </w:r>
      <w:r w:rsidRPr="000B12E9">
        <w:rPr>
          <w:rFonts w:ascii="Avenir LT Std 35 Light" w:hAnsi="Avenir LT Std 35 Light"/>
          <w:b/>
          <w:bCs/>
        </w:rPr>
        <w:t xml:space="preserve"> de respecter un d</w:t>
      </w:r>
      <w:r w:rsidR="000B12E9" w:rsidRPr="000B12E9">
        <w:rPr>
          <w:rFonts w:ascii="Avenir LT Std 35 Light" w:hAnsi="Avenir LT Std 35 Light"/>
          <w:b/>
          <w:bCs/>
        </w:rPr>
        <w:t>é</w:t>
      </w:r>
      <w:r w:rsidRPr="000B12E9">
        <w:rPr>
          <w:rFonts w:ascii="Avenir LT Std 35 Light" w:hAnsi="Avenir LT Std 35 Light"/>
          <w:b/>
          <w:bCs/>
        </w:rPr>
        <w:t>l</w:t>
      </w:r>
      <w:r w:rsidR="000B12E9" w:rsidRPr="000B12E9">
        <w:rPr>
          <w:rFonts w:ascii="Avenir LT Std 35 Light" w:hAnsi="Avenir LT Std 35 Light"/>
          <w:b/>
          <w:bCs/>
        </w:rPr>
        <w:t>a</w:t>
      </w:r>
      <w:r w:rsidRPr="000B12E9">
        <w:rPr>
          <w:rFonts w:ascii="Avenir LT Std 35 Light" w:hAnsi="Avenir LT Std 35 Light"/>
          <w:b/>
          <w:bCs/>
        </w:rPr>
        <w:t xml:space="preserve">i de prévenance </w:t>
      </w:r>
      <w:r w:rsidR="000B12E9" w:rsidRPr="000B12E9">
        <w:rPr>
          <w:rFonts w:ascii="Avenir LT Std 35 Light" w:hAnsi="Avenir LT Std 35 Light"/>
          <w:b/>
          <w:bCs/>
        </w:rPr>
        <w:t>minimum d’un jour franc.</w:t>
      </w:r>
    </w:p>
    <w:p w14:paraId="7407A735" w14:textId="1F3C0EB0" w:rsidR="000B12E9" w:rsidRDefault="000B12E9" w:rsidP="000B12E9">
      <w:pPr>
        <w:spacing w:after="0" w:line="240" w:lineRule="auto"/>
        <w:jc w:val="both"/>
        <w:rPr>
          <w:rFonts w:ascii="Avenir LT Std 35 Light" w:hAnsi="Avenir LT Std 35 Light"/>
        </w:rPr>
      </w:pPr>
    </w:p>
    <w:p w14:paraId="1A578E33" w14:textId="26203B82" w:rsidR="000B12E9" w:rsidRDefault="006C6918" w:rsidP="000B12E9">
      <w:pPr>
        <w:spacing w:after="0" w:line="240" w:lineRule="auto"/>
        <w:jc w:val="both"/>
        <w:rPr>
          <w:rFonts w:ascii="Avenir LT Std 35 Light" w:hAnsi="Avenir LT Std 35 Light"/>
        </w:rPr>
      </w:pPr>
      <w:r>
        <w:rPr>
          <w:rFonts w:ascii="Avenir LT Std 35 Light" w:hAnsi="Avenir LT Std 35 Light"/>
        </w:rPr>
        <w:t xml:space="preserve">Le congé payé peut être fractionné sans l’accord du salarié et </w:t>
      </w:r>
      <w:r w:rsidR="003D0F0C">
        <w:rPr>
          <w:rFonts w:ascii="Avenir LT Std 35 Light" w:hAnsi="Avenir LT Std 35 Light"/>
        </w:rPr>
        <w:t>l</w:t>
      </w:r>
      <w:r>
        <w:rPr>
          <w:rFonts w:ascii="Avenir LT Std 35 Light" w:hAnsi="Avenir LT Std 35 Light"/>
        </w:rPr>
        <w:t xml:space="preserve">es dates peuvent être posées sans tenir compte du congé simultané du conjoint ou du partenaire du Pacs travaillant dans la même entreprise. </w:t>
      </w:r>
    </w:p>
    <w:p w14:paraId="265E1934" w14:textId="0294DD2F" w:rsidR="000B12E9" w:rsidRDefault="006C6918" w:rsidP="000B12E9">
      <w:pPr>
        <w:spacing w:after="0" w:line="240" w:lineRule="auto"/>
        <w:jc w:val="both"/>
        <w:rPr>
          <w:rFonts w:ascii="Avenir LT Std 35 Light" w:hAnsi="Avenir LT Std 35 Light"/>
        </w:rPr>
      </w:pPr>
      <w:r>
        <w:rPr>
          <w:rFonts w:ascii="Avenir LT Std 35 Light" w:hAnsi="Avenir LT Std 35 Light"/>
        </w:rPr>
        <w:t xml:space="preserve">La période de </w:t>
      </w:r>
      <w:r w:rsidR="00434245">
        <w:rPr>
          <w:rFonts w:ascii="Avenir LT Std 35 Light" w:hAnsi="Avenir LT Std 35 Light"/>
        </w:rPr>
        <w:t xml:space="preserve">congés payés </w:t>
      </w:r>
      <w:r>
        <w:rPr>
          <w:rFonts w:ascii="Avenir LT Std 35 Light" w:hAnsi="Avenir LT Std 35 Light"/>
        </w:rPr>
        <w:t>imposée ou modifié</w:t>
      </w:r>
      <w:r w:rsidR="00434245">
        <w:rPr>
          <w:rFonts w:ascii="Avenir LT Std 35 Light" w:hAnsi="Avenir LT Std 35 Light"/>
        </w:rPr>
        <w:t>e</w:t>
      </w:r>
      <w:r>
        <w:rPr>
          <w:rFonts w:ascii="Avenir LT Std 35 Light" w:hAnsi="Avenir LT Std 35 Light"/>
        </w:rPr>
        <w:t xml:space="preserve"> ne peut s’étendre au-delà du 31 décembre 2020. </w:t>
      </w:r>
    </w:p>
    <w:p w14:paraId="64F3B026" w14:textId="259BFD20" w:rsidR="000B12E9" w:rsidRDefault="000B12E9" w:rsidP="000B12E9">
      <w:pPr>
        <w:spacing w:after="0" w:line="240" w:lineRule="auto"/>
        <w:jc w:val="both"/>
        <w:rPr>
          <w:rFonts w:ascii="Avenir LT Std 35 Light" w:hAnsi="Avenir LT Std 35 Light"/>
        </w:rPr>
      </w:pPr>
    </w:p>
    <w:p w14:paraId="6C4A737D" w14:textId="535B3CAC" w:rsidR="000B12E9" w:rsidRPr="006C6918" w:rsidRDefault="00434245" w:rsidP="000B12E9">
      <w:pPr>
        <w:spacing w:after="0" w:line="240" w:lineRule="auto"/>
        <w:jc w:val="both"/>
        <w:rPr>
          <w:rFonts w:ascii="Avenir LT Std 65 Medium" w:hAnsi="Avenir LT Std 65 Medium" w:cstheme="minorHAnsi"/>
          <w:color w:val="F59E33"/>
          <w:sz w:val="24"/>
          <w:szCs w:val="24"/>
        </w:rPr>
      </w:pPr>
      <w:r w:rsidRPr="006C6918">
        <w:rPr>
          <w:rFonts w:ascii="Avenir LT Std 65 Medium" w:hAnsi="Avenir LT Std 65 Medium" w:cstheme="minorHAnsi"/>
          <w:color w:val="F59E33"/>
          <w:sz w:val="24"/>
          <w:szCs w:val="24"/>
        </w:rPr>
        <w:t xml:space="preserve">FIXATION DES RTT </w:t>
      </w:r>
      <w:r>
        <w:rPr>
          <w:rFonts w:ascii="Avenir LT Std 65 Medium" w:hAnsi="Avenir LT Std 65 Medium" w:cstheme="minorHAnsi"/>
          <w:color w:val="F59E33"/>
          <w:sz w:val="24"/>
          <w:szCs w:val="24"/>
        </w:rPr>
        <w:t>(ART. 2, 3 ET 5)</w:t>
      </w:r>
    </w:p>
    <w:p w14:paraId="0FF71106" w14:textId="36FC5E8B" w:rsidR="000B12E9" w:rsidRDefault="000B12E9" w:rsidP="000B12E9">
      <w:pPr>
        <w:spacing w:after="0" w:line="240" w:lineRule="auto"/>
        <w:jc w:val="both"/>
        <w:rPr>
          <w:rFonts w:ascii="Avenir LT Std 35 Light" w:hAnsi="Avenir LT Std 35 Light"/>
        </w:rPr>
      </w:pPr>
    </w:p>
    <w:p w14:paraId="22E73890" w14:textId="6E337B88" w:rsidR="00B323DB" w:rsidRDefault="006C6918" w:rsidP="000B12E9">
      <w:pPr>
        <w:spacing w:after="0" w:line="240" w:lineRule="auto"/>
        <w:jc w:val="both"/>
        <w:rPr>
          <w:rFonts w:ascii="Avenir LT Std 35 Light" w:hAnsi="Avenir LT Std 35 Light"/>
        </w:rPr>
      </w:pPr>
      <w:r>
        <w:rPr>
          <w:rFonts w:ascii="Avenir LT Std 35 Light" w:hAnsi="Avenir LT Std 35 Light"/>
        </w:rPr>
        <w:t>En présence d’un dispositif d’aménagement du temps de travail par accord collectif ou unilatéral (type modulation avec récupération des heures supplémentaires</w:t>
      </w:r>
      <w:r w:rsidR="00B323DB">
        <w:rPr>
          <w:rFonts w:ascii="Avenir LT Std 35 Light" w:hAnsi="Avenir LT Std 35 Light"/>
        </w:rPr>
        <w:t xml:space="preserve"> par des jours de repos</w:t>
      </w:r>
      <w:r>
        <w:rPr>
          <w:rFonts w:ascii="Avenir LT Std 35 Light" w:hAnsi="Avenir LT Std 35 Light"/>
        </w:rPr>
        <w:t>), l’employeur peut</w:t>
      </w:r>
      <w:r w:rsidR="00434245">
        <w:rPr>
          <w:rFonts w:ascii="Avenir LT Std 35 Light" w:hAnsi="Avenir LT Std 35 Light"/>
        </w:rPr>
        <w:t>,</w:t>
      </w:r>
      <w:r w:rsidR="005C2C2C">
        <w:rPr>
          <w:rFonts w:ascii="Avenir LT Std 35 Light" w:hAnsi="Avenir LT Std 35 Light"/>
        </w:rPr>
        <w:t xml:space="preserve"> dans la limite de 10 jours (fixation ou modification confondues)</w:t>
      </w:r>
      <w:r w:rsidR="00B323DB">
        <w:rPr>
          <w:rFonts w:ascii="Avenir LT Std 35 Light" w:hAnsi="Avenir LT Std 35 Light"/>
        </w:rPr>
        <w:t> :</w:t>
      </w:r>
    </w:p>
    <w:p w14:paraId="4E23CC58" w14:textId="214538D5" w:rsidR="00B323DB" w:rsidRDefault="006C6918" w:rsidP="00122D5F">
      <w:pPr>
        <w:pStyle w:val="Paragraphedeliste"/>
        <w:numPr>
          <w:ilvl w:val="0"/>
          <w:numId w:val="25"/>
        </w:numPr>
        <w:spacing w:after="0" w:line="240" w:lineRule="auto"/>
        <w:jc w:val="both"/>
        <w:rPr>
          <w:rFonts w:ascii="Avenir LT Std 35 Light" w:hAnsi="Avenir LT Std 35 Light"/>
        </w:rPr>
      </w:pPr>
      <w:r w:rsidRPr="00B323DB">
        <w:rPr>
          <w:rFonts w:ascii="Avenir LT Std 35 Light" w:hAnsi="Avenir LT Std 35 Light"/>
        </w:rPr>
        <w:t xml:space="preserve">imposer la prise des </w:t>
      </w:r>
      <w:r w:rsidR="00B323DB">
        <w:rPr>
          <w:rFonts w:ascii="Avenir LT Std 35 Light" w:hAnsi="Avenir LT Std 35 Light"/>
        </w:rPr>
        <w:t>jours de repos :</w:t>
      </w:r>
    </w:p>
    <w:p w14:paraId="4AA4682A" w14:textId="4E632F2C" w:rsidR="006C6918" w:rsidRDefault="00B323DB" w:rsidP="00B323DB">
      <w:pPr>
        <w:pStyle w:val="Paragraphedeliste"/>
        <w:numPr>
          <w:ilvl w:val="1"/>
          <w:numId w:val="25"/>
        </w:numPr>
        <w:spacing w:after="0" w:line="240" w:lineRule="auto"/>
        <w:jc w:val="both"/>
        <w:rPr>
          <w:rFonts w:ascii="Avenir LT Std 35 Light" w:hAnsi="Avenir LT Std 35 Light"/>
        </w:rPr>
      </w:pPr>
      <w:r>
        <w:rPr>
          <w:rFonts w:ascii="Avenir LT Std 35 Light" w:hAnsi="Avenir LT Std 35 Light"/>
        </w:rPr>
        <w:t>a</w:t>
      </w:r>
      <w:r w:rsidR="006C6918" w:rsidRPr="00B323DB">
        <w:rPr>
          <w:rFonts w:ascii="Avenir LT Std 35 Light" w:hAnsi="Avenir LT Std 35 Light"/>
        </w:rPr>
        <w:t>cquis par le salarié et normalement laissés au choix du salarié ;</w:t>
      </w:r>
    </w:p>
    <w:p w14:paraId="4E1597B4" w14:textId="23F61710" w:rsidR="00B323DB" w:rsidRDefault="00B323DB" w:rsidP="00B323DB">
      <w:pPr>
        <w:pStyle w:val="Paragraphedeliste"/>
        <w:numPr>
          <w:ilvl w:val="1"/>
          <w:numId w:val="25"/>
        </w:numPr>
        <w:spacing w:after="0" w:line="240" w:lineRule="auto"/>
        <w:jc w:val="both"/>
        <w:rPr>
          <w:rFonts w:ascii="Avenir LT Std 35 Light" w:hAnsi="Avenir LT Std 35 Light"/>
        </w:rPr>
      </w:pPr>
      <w:r>
        <w:rPr>
          <w:rFonts w:ascii="Avenir LT Std 35 Light" w:hAnsi="Avenir LT Std 35 Light"/>
        </w:rPr>
        <w:t>ou prévus par une convention de forfait en jours ou en heures</w:t>
      </w:r>
      <w:r w:rsidR="00434245">
        <w:rPr>
          <w:rFonts w:ascii="Avenir LT Std 35 Light" w:hAnsi="Avenir LT Std 35 Light"/>
        </w:rPr>
        <w:t> ;</w:t>
      </w:r>
    </w:p>
    <w:p w14:paraId="485EF3C6" w14:textId="021108E4" w:rsidR="00B323DB" w:rsidRPr="00B323DB" w:rsidRDefault="00B323DB" w:rsidP="00122D5F">
      <w:pPr>
        <w:pStyle w:val="Paragraphedeliste"/>
        <w:numPr>
          <w:ilvl w:val="0"/>
          <w:numId w:val="25"/>
        </w:numPr>
        <w:spacing w:after="0" w:line="240" w:lineRule="auto"/>
        <w:jc w:val="both"/>
        <w:rPr>
          <w:rFonts w:ascii="Avenir LT Std 35 Light" w:hAnsi="Avenir LT Std 35 Light"/>
        </w:rPr>
      </w:pPr>
      <w:r>
        <w:rPr>
          <w:rFonts w:ascii="Avenir LT Std 35 Light" w:hAnsi="Avenir LT Std 35 Light"/>
        </w:rPr>
        <w:t>modifier unilatéralement les dates de prises de jours de repos.</w:t>
      </w:r>
    </w:p>
    <w:p w14:paraId="28E8F92F" w14:textId="799FA292" w:rsidR="00B323DB" w:rsidRDefault="00B323DB" w:rsidP="000B12E9">
      <w:pPr>
        <w:spacing w:after="0" w:line="240" w:lineRule="auto"/>
        <w:jc w:val="both"/>
        <w:rPr>
          <w:rFonts w:ascii="Avenir LT Std 35 Light" w:hAnsi="Avenir LT Std 35 Light"/>
        </w:rPr>
      </w:pPr>
    </w:p>
    <w:p w14:paraId="7C2CB445" w14:textId="1AA28214" w:rsidR="00B323DB" w:rsidRDefault="00B323DB" w:rsidP="000B12E9">
      <w:pPr>
        <w:spacing w:after="0" w:line="240" w:lineRule="auto"/>
        <w:jc w:val="both"/>
        <w:rPr>
          <w:rFonts w:ascii="Avenir LT Std 35 Light" w:hAnsi="Avenir LT Std 35 Light"/>
        </w:rPr>
      </w:pPr>
      <w:r>
        <w:rPr>
          <w:rFonts w:ascii="Avenir LT Std 35 Light" w:hAnsi="Avenir LT Std 35 Light"/>
        </w:rPr>
        <w:t xml:space="preserve">Cette fixation par l’employeur peut se faire unilatéralement et ne nécessite pas la conclusion d’un accord collectif préalable. </w:t>
      </w:r>
    </w:p>
    <w:p w14:paraId="6764FDF9" w14:textId="77777777" w:rsidR="001E7A44" w:rsidRDefault="001E7A44" w:rsidP="000B12E9">
      <w:pPr>
        <w:spacing w:after="0" w:line="240" w:lineRule="auto"/>
        <w:jc w:val="both"/>
        <w:rPr>
          <w:rFonts w:ascii="Avenir LT Std 35 Light" w:hAnsi="Avenir LT Std 35 Light"/>
        </w:rPr>
      </w:pPr>
    </w:p>
    <w:p w14:paraId="424DE5BB" w14:textId="57045138" w:rsidR="00B323DB" w:rsidRDefault="001E7A44" w:rsidP="000B12E9">
      <w:pPr>
        <w:spacing w:after="0" w:line="240" w:lineRule="auto"/>
        <w:jc w:val="both"/>
        <w:rPr>
          <w:rFonts w:ascii="Avenir LT Std 35 Light" w:hAnsi="Avenir LT Std 35 Light"/>
          <w:color w:val="FF0000"/>
        </w:rPr>
      </w:pPr>
      <w:r w:rsidRPr="001E7A44">
        <w:rPr>
          <w:rFonts w:ascii="Avenir LT Std 35 Light" w:hAnsi="Avenir LT Std 35 Light"/>
          <w:color w:val="FF0000"/>
        </w:rPr>
        <w:t>L</w:t>
      </w:r>
      <w:r>
        <w:rPr>
          <w:rFonts w:ascii="Avenir LT Std 35 Light" w:hAnsi="Avenir LT Std 35 Light"/>
          <w:color w:val="FF0000"/>
        </w:rPr>
        <w:t>a</w:t>
      </w:r>
      <w:r w:rsidRPr="001E7A44">
        <w:rPr>
          <w:rFonts w:ascii="Avenir LT Std 35 Light" w:hAnsi="Avenir LT Std 35 Light"/>
          <w:color w:val="FF0000"/>
        </w:rPr>
        <w:t xml:space="preserve"> nouvelle ordonnance précise que l'employeur qui use de </w:t>
      </w:r>
      <w:r>
        <w:rPr>
          <w:rFonts w:ascii="Avenir LT Std 35 Light" w:hAnsi="Avenir LT Std 35 Light"/>
          <w:color w:val="FF0000"/>
        </w:rPr>
        <w:t>cette</w:t>
      </w:r>
      <w:r w:rsidRPr="001E7A44">
        <w:rPr>
          <w:rFonts w:ascii="Avenir LT Std 35 Light" w:hAnsi="Avenir LT Std 35 Light"/>
          <w:color w:val="FF0000"/>
        </w:rPr>
        <w:t xml:space="preserve"> faculté en informe le </w:t>
      </w:r>
      <w:r>
        <w:rPr>
          <w:rFonts w:ascii="Avenir LT Std 35 Light" w:hAnsi="Avenir LT Std 35 Light"/>
          <w:color w:val="FF0000"/>
        </w:rPr>
        <w:t>CSE</w:t>
      </w:r>
      <w:r w:rsidRPr="001E7A44">
        <w:rPr>
          <w:rFonts w:ascii="Avenir LT Std 35 Light" w:hAnsi="Avenir LT Std 35 Light"/>
          <w:color w:val="FF0000"/>
        </w:rPr>
        <w:t xml:space="preserve"> sans délai et par tout moyen. L'avis du comité est rendu dans le délai d'un mois à compter de cette information. Il peut intervenir après que l'employeur a fait usage de cette faculté.</w:t>
      </w:r>
    </w:p>
    <w:p w14:paraId="5BACA3D7" w14:textId="77777777" w:rsidR="001E7A44" w:rsidRPr="001E7A44" w:rsidRDefault="001E7A44" w:rsidP="000B12E9">
      <w:pPr>
        <w:spacing w:after="0" w:line="240" w:lineRule="auto"/>
        <w:jc w:val="both"/>
        <w:rPr>
          <w:rFonts w:ascii="Avenir LT Std 35 Light" w:hAnsi="Avenir LT Std 35 Light"/>
          <w:color w:val="FF0000"/>
        </w:rPr>
      </w:pPr>
    </w:p>
    <w:p w14:paraId="4D9F76DC" w14:textId="6FC6EFEF" w:rsidR="00B323DB" w:rsidRDefault="00B323DB" w:rsidP="00B323DB">
      <w:pPr>
        <w:spacing w:after="0" w:line="240" w:lineRule="auto"/>
        <w:jc w:val="both"/>
        <w:rPr>
          <w:rFonts w:ascii="Avenir LT Std 35 Light" w:hAnsi="Avenir LT Std 35 Light"/>
        </w:rPr>
      </w:pPr>
      <w:r>
        <w:rPr>
          <w:rFonts w:ascii="Avenir LT Std 35 Light" w:hAnsi="Avenir LT Std 35 Light"/>
        </w:rPr>
        <w:t xml:space="preserve">La période de prise de jours de repos imposée ou modifiée ne peut s’étendre au-delà du 31 décembre 2020. </w:t>
      </w:r>
    </w:p>
    <w:p w14:paraId="213B6B5E" w14:textId="67435D40" w:rsidR="000B12E9" w:rsidRDefault="000B12E9" w:rsidP="000B12E9">
      <w:pPr>
        <w:spacing w:after="0" w:line="240" w:lineRule="auto"/>
        <w:jc w:val="both"/>
        <w:rPr>
          <w:rFonts w:ascii="Avenir LT Std 35 Light" w:hAnsi="Avenir LT Std 35 Light"/>
        </w:rPr>
      </w:pPr>
    </w:p>
    <w:p w14:paraId="1E5D3F09" w14:textId="7C68B390" w:rsidR="000B12E9" w:rsidRDefault="00434245" w:rsidP="000B12E9">
      <w:pPr>
        <w:spacing w:after="0" w:line="240" w:lineRule="auto"/>
        <w:jc w:val="both"/>
        <w:rPr>
          <w:rFonts w:ascii="Avenir LT Std 35 Light" w:hAnsi="Avenir LT Std 35 Light"/>
        </w:rPr>
      </w:pPr>
      <w:r w:rsidRPr="00B323DB">
        <w:rPr>
          <w:rFonts w:ascii="Avenir LT Std 65 Medium" w:hAnsi="Avenir LT Std 65 Medium" w:cstheme="minorHAnsi"/>
          <w:color w:val="F59E33"/>
          <w:sz w:val="24"/>
          <w:szCs w:val="24"/>
        </w:rPr>
        <w:t>UTILISATION DES DROITS AFFE</w:t>
      </w:r>
      <w:r>
        <w:rPr>
          <w:rFonts w:ascii="Avenir LT Std 65 Medium" w:hAnsi="Avenir LT Std 65 Medium" w:cstheme="minorHAnsi"/>
          <w:color w:val="F59E33"/>
          <w:sz w:val="24"/>
          <w:szCs w:val="24"/>
        </w:rPr>
        <w:t>C</w:t>
      </w:r>
      <w:r w:rsidRPr="00B323DB">
        <w:rPr>
          <w:rFonts w:ascii="Avenir LT Std 65 Medium" w:hAnsi="Avenir LT Std 65 Medium" w:cstheme="minorHAnsi"/>
          <w:color w:val="F59E33"/>
          <w:sz w:val="24"/>
          <w:szCs w:val="24"/>
        </w:rPr>
        <w:t>T</w:t>
      </w:r>
      <w:r>
        <w:rPr>
          <w:rFonts w:ascii="Avenir LT Std 65 Medium" w:hAnsi="Avenir LT Std 65 Medium" w:cstheme="minorHAnsi"/>
          <w:color w:val="F59E33"/>
          <w:sz w:val="24"/>
          <w:szCs w:val="24"/>
        </w:rPr>
        <w:t>E</w:t>
      </w:r>
      <w:r w:rsidRPr="00B323DB">
        <w:rPr>
          <w:rFonts w:ascii="Avenir LT Std 65 Medium" w:hAnsi="Avenir LT Std 65 Medium" w:cstheme="minorHAnsi"/>
          <w:color w:val="F59E33"/>
          <w:sz w:val="24"/>
          <w:szCs w:val="24"/>
        </w:rPr>
        <w:t>S SUR UN COMPTE EPARGNE TEMPS (ART. 4</w:t>
      </w:r>
      <w:r>
        <w:rPr>
          <w:rFonts w:ascii="Avenir LT Std 65 Medium" w:hAnsi="Avenir LT Std 65 Medium" w:cstheme="minorHAnsi"/>
          <w:color w:val="F59E33"/>
          <w:sz w:val="24"/>
          <w:szCs w:val="24"/>
        </w:rPr>
        <w:t xml:space="preserve"> ET 5</w:t>
      </w:r>
      <w:r w:rsidRPr="00B323DB">
        <w:rPr>
          <w:rFonts w:ascii="Avenir LT Std 65 Medium" w:hAnsi="Avenir LT Std 65 Medium" w:cstheme="minorHAnsi"/>
          <w:color w:val="F59E33"/>
          <w:sz w:val="24"/>
          <w:szCs w:val="24"/>
        </w:rPr>
        <w:t>)</w:t>
      </w:r>
    </w:p>
    <w:p w14:paraId="5B994A03" w14:textId="451DD170" w:rsidR="000B12E9" w:rsidRDefault="000B12E9" w:rsidP="000B12E9">
      <w:pPr>
        <w:spacing w:after="0" w:line="240" w:lineRule="auto"/>
        <w:jc w:val="both"/>
        <w:rPr>
          <w:rFonts w:ascii="Avenir LT Std 35 Light" w:hAnsi="Avenir LT Std 35 Light"/>
        </w:rPr>
      </w:pPr>
    </w:p>
    <w:p w14:paraId="23F8929A" w14:textId="52B9DF90" w:rsidR="000B12E9" w:rsidRDefault="00B323DB" w:rsidP="000B12E9">
      <w:pPr>
        <w:spacing w:after="0" w:line="240" w:lineRule="auto"/>
        <w:jc w:val="both"/>
        <w:rPr>
          <w:rFonts w:ascii="Avenir LT Std 35 Light" w:hAnsi="Avenir LT Std 35 Light"/>
        </w:rPr>
      </w:pPr>
      <w:r>
        <w:rPr>
          <w:rFonts w:ascii="Avenir LT Std 35 Light" w:hAnsi="Avenir LT Std 35 Light"/>
        </w:rPr>
        <w:t xml:space="preserve">L’employeur peut imposer que les </w:t>
      </w:r>
      <w:r w:rsidR="005C2C2C">
        <w:rPr>
          <w:rFonts w:ascii="Avenir LT Std 35 Light" w:hAnsi="Avenir LT Std 35 Light"/>
        </w:rPr>
        <w:t>droits</w:t>
      </w:r>
      <w:r>
        <w:rPr>
          <w:rFonts w:ascii="Avenir LT Std 35 Light" w:hAnsi="Avenir LT Std 35 Light"/>
        </w:rPr>
        <w:t xml:space="preserve"> affectés sur un CET </w:t>
      </w:r>
      <w:r w:rsidR="005C2C2C">
        <w:rPr>
          <w:rFonts w:ascii="Avenir LT Std 35 Light" w:hAnsi="Avenir LT Std 35 Light"/>
        </w:rPr>
        <w:t xml:space="preserve">soient utilisés par la prise de jours de repos, dans la limite de 10 jours, dont il détermine la date et en respectant un délai de prévenance de minimum un jour franc. </w:t>
      </w:r>
    </w:p>
    <w:p w14:paraId="3FC28B3A" w14:textId="256409D6" w:rsidR="00196EFE" w:rsidRDefault="00196EFE" w:rsidP="000B12E9">
      <w:pPr>
        <w:spacing w:after="0" w:line="240" w:lineRule="auto"/>
        <w:jc w:val="both"/>
        <w:rPr>
          <w:rFonts w:ascii="Avenir LT Std 35 Light" w:hAnsi="Avenir LT Std 35 Light"/>
        </w:rPr>
      </w:pPr>
    </w:p>
    <w:p w14:paraId="09DA2173" w14:textId="62ED0C8C" w:rsidR="00196EFE" w:rsidRPr="00196EFE" w:rsidRDefault="00434245" w:rsidP="000B12E9">
      <w:pPr>
        <w:spacing w:after="0" w:line="240" w:lineRule="auto"/>
        <w:jc w:val="both"/>
        <w:rPr>
          <w:rFonts w:ascii="Avenir LT Std 65 Medium" w:hAnsi="Avenir LT Std 65 Medium" w:cstheme="minorHAnsi"/>
          <w:color w:val="F59E33"/>
          <w:sz w:val="24"/>
          <w:szCs w:val="24"/>
        </w:rPr>
      </w:pPr>
      <w:r w:rsidRPr="00196EFE">
        <w:rPr>
          <w:rFonts w:ascii="Avenir LT Std 65 Medium" w:hAnsi="Avenir LT Std 65 Medium" w:cstheme="minorHAnsi"/>
          <w:color w:val="F59E33"/>
          <w:sz w:val="24"/>
          <w:szCs w:val="24"/>
        </w:rPr>
        <w:lastRenderedPageBreak/>
        <w:t xml:space="preserve">ALLONGEMENT DES DUREES </w:t>
      </w:r>
      <w:r>
        <w:rPr>
          <w:rFonts w:ascii="Avenir LT Std 65 Medium" w:hAnsi="Avenir LT Std 65 Medium" w:cstheme="minorHAnsi"/>
          <w:color w:val="F59E33"/>
          <w:sz w:val="24"/>
          <w:szCs w:val="24"/>
        </w:rPr>
        <w:t>MAXIMALES</w:t>
      </w:r>
      <w:r w:rsidRPr="00196EFE">
        <w:rPr>
          <w:rFonts w:ascii="Avenir LT Std 65 Medium" w:hAnsi="Avenir LT Std 65 Medium" w:cstheme="minorHAnsi"/>
          <w:color w:val="F59E33"/>
          <w:sz w:val="24"/>
          <w:szCs w:val="24"/>
        </w:rPr>
        <w:t xml:space="preserve"> DE TRAVAIL</w:t>
      </w:r>
      <w:r>
        <w:rPr>
          <w:rFonts w:ascii="Avenir LT Std 65 Medium" w:hAnsi="Avenir LT Std 65 Medium" w:cstheme="minorHAnsi"/>
          <w:color w:val="F59E33"/>
          <w:sz w:val="24"/>
          <w:szCs w:val="24"/>
        </w:rPr>
        <w:t xml:space="preserve"> ET REDUCTION DES DUREES DE REPOS</w:t>
      </w:r>
      <w:r w:rsidRPr="00196EFE">
        <w:rPr>
          <w:rFonts w:ascii="Avenir LT Std 65 Medium" w:hAnsi="Avenir LT Std 65 Medium" w:cstheme="minorHAnsi"/>
          <w:color w:val="F59E33"/>
          <w:sz w:val="24"/>
          <w:szCs w:val="24"/>
        </w:rPr>
        <w:t xml:space="preserve"> (ART. 6)</w:t>
      </w:r>
    </w:p>
    <w:p w14:paraId="21059006" w14:textId="0879973F" w:rsidR="000B12E9" w:rsidRDefault="000B12E9" w:rsidP="000B12E9">
      <w:pPr>
        <w:spacing w:after="0" w:line="240" w:lineRule="auto"/>
        <w:jc w:val="both"/>
        <w:rPr>
          <w:rFonts w:ascii="Avenir LT Std 35 Light" w:hAnsi="Avenir LT Std 35 Light"/>
        </w:rPr>
      </w:pPr>
    </w:p>
    <w:p w14:paraId="3BAC02F6" w14:textId="4BB536A7" w:rsidR="00196EFE" w:rsidRDefault="00196EFE" w:rsidP="000B12E9">
      <w:pPr>
        <w:spacing w:after="0" w:line="240" w:lineRule="auto"/>
        <w:jc w:val="both"/>
        <w:rPr>
          <w:rFonts w:ascii="Avenir LT Std 35 Light" w:hAnsi="Avenir LT Std 35 Light"/>
        </w:rPr>
      </w:pPr>
      <w:r>
        <w:rPr>
          <w:rFonts w:ascii="Avenir LT Std 35 Light" w:hAnsi="Avenir LT Std 35 Light"/>
        </w:rPr>
        <w:t>Dans les entreprises relevant de secteurs d’activités particulièrement nécessaires à la sécurité de la Nation et à la continuité de la vie économique, il sera possible de déroger aux durées maximales de travail. Un décret est attendu qui doit déterminer ces secteurs d’activité</w:t>
      </w:r>
      <w:r w:rsidR="00F15B43">
        <w:rPr>
          <w:rFonts w:ascii="Avenir LT Std 35 Light" w:hAnsi="Avenir LT Std 35 Light"/>
        </w:rPr>
        <w:t xml:space="preserve"> et les catégories de dérogation admises.</w:t>
      </w:r>
    </w:p>
    <w:p w14:paraId="01FE86E7" w14:textId="1847D2F6" w:rsidR="00F15B43" w:rsidRDefault="00F15B43" w:rsidP="000B12E9">
      <w:pPr>
        <w:spacing w:after="0" w:line="240" w:lineRule="auto"/>
        <w:jc w:val="both"/>
        <w:rPr>
          <w:rFonts w:ascii="Avenir LT Std 35 Light" w:hAnsi="Avenir LT Std 35 Light"/>
        </w:rPr>
      </w:pPr>
      <w:r>
        <w:rPr>
          <w:rFonts w:ascii="Avenir LT Std 35 Light" w:hAnsi="Avenir LT Std 35 Light"/>
        </w:rPr>
        <w:t xml:space="preserve">L’employeur qui userait de la faculté de dérogation doit en informer sans délai et par tout moyen le CSE ainsi que la Direccte. </w:t>
      </w:r>
      <w:r w:rsidR="001E7A44" w:rsidRPr="001E7A44">
        <w:rPr>
          <w:rFonts w:ascii="Avenir LT Std 35 Light" w:hAnsi="Avenir LT Std 35 Light"/>
          <w:color w:val="FF0000"/>
        </w:rPr>
        <w:t>La nouvelle ordonnance précise que l'avis du comité est rendu dans le délai d'un mois à compter de cette information. Il peut intervenir après que l'employeur a fait usage de l'une des dérogations.</w:t>
      </w:r>
    </w:p>
    <w:p w14:paraId="6C197B79" w14:textId="47B39FF4" w:rsidR="00196EFE" w:rsidRDefault="00196EFE" w:rsidP="000B12E9">
      <w:pPr>
        <w:spacing w:after="0" w:line="240" w:lineRule="auto"/>
        <w:jc w:val="both"/>
        <w:rPr>
          <w:rFonts w:ascii="Avenir LT Std 35 Light" w:hAnsi="Avenir LT Std 35 Light"/>
        </w:rPr>
      </w:pPr>
    </w:p>
    <w:p w14:paraId="510C3FD6" w14:textId="6893ECD8" w:rsidR="00196EFE" w:rsidRDefault="00EF57B9" w:rsidP="000B12E9">
      <w:pPr>
        <w:spacing w:after="0" w:line="240" w:lineRule="auto"/>
        <w:jc w:val="both"/>
        <w:rPr>
          <w:rFonts w:ascii="Avenir LT Std 35 Light" w:hAnsi="Avenir LT Std 35 Light"/>
        </w:rPr>
      </w:pPr>
      <w:r>
        <w:rPr>
          <w:rFonts w:ascii="Avenir LT Std 35 Light" w:hAnsi="Avenir LT Std 35 Light"/>
        </w:rPr>
        <w:t>Le tableau ci-dessous résume l’ensemble des dérogations :</w:t>
      </w:r>
    </w:p>
    <w:p w14:paraId="0DF21BE0" w14:textId="656124BE" w:rsidR="00EF57B9" w:rsidRDefault="00EF57B9" w:rsidP="000B12E9">
      <w:pPr>
        <w:spacing w:after="0" w:line="240" w:lineRule="auto"/>
        <w:jc w:val="both"/>
        <w:rPr>
          <w:rFonts w:ascii="Avenir LT Std 35 Light" w:hAnsi="Avenir LT Std 35 Light"/>
        </w:rPr>
      </w:pPr>
    </w:p>
    <w:tbl>
      <w:tblPr>
        <w:tblStyle w:val="Grilledutableau"/>
        <w:tblW w:w="0" w:type="auto"/>
        <w:tblLook w:val="04A0" w:firstRow="1" w:lastRow="0" w:firstColumn="1" w:lastColumn="0" w:noHBand="0" w:noVBand="1"/>
      </w:tblPr>
      <w:tblGrid>
        <w:gridCol w:w="3020"/>
        <w:gridCol w:w="3021"/>
        <w:gridCol w:w="3021"/>
      </w:tblGrid>
      <w:tr w:rsidR="00EF57B9" w:rsidRPr="008974D6" w14:paraId="2E2C1370" w14:textId="77777777" w:rsidTr="00434245">
        <w:tc>
          <w:tcPr>
            <w:tcW w:w="3020" w:type="dxa"/>
            <w:vAlign w:val="center"/>
          </w:tcPr>
          <w:p w14:paraId="2624D43C" w14:textId="77777777" w:rsidR="00EF57B9" w:rsidRPr="008974D6" w:rsidRDefault="00EF57B9" w:rsidP="00434245">
            <w:pPr>
              <w:jc w:val="center"/>
              <w:rPr>
                <w:rFonts w:ascii="Avenir LT Std 35 Light" w:hAnsi="Avenir LT Std 35 Light"/>
                <w:b/>
                <w:bCs/>
              </w:rPr>
            </w:pPr>
            <w:bookmarkStart w:id="4" w:name="_Hlk36118791"/>
          </w:p>
        </w:tc>
        <w:tc>
          <w:tcPr>
            <w:tcW w:w="3021" w:type="dxa"/>
            <w:vAlign w:val="center"/>
          </w:tcPr>
          <w:p w14:paraId="6DEEC54E" w14:textId="11C68D79" w:rsidR="00EF57B9" w:rsidRPr="008974D6" w:rsidRDefault="00EF57B9" w:rsidP="00434245">
            <w:pPr>
              <w:jc w:val="center"/>
              <w:rPr>
                <w:rFonts w:ascii="Avenir LT Std 35 Light" w:hAnsi="Avenir LT Std 35 Light"/>
                <w:b/>
                <w:bCs/>
              </w:rPr>
            </w:pPr>
            <w:r w:rsidRPr="008974D6">
              <w:rPr>
                <w:rFonts w:ascii="Avenir LT Std 35 Light" w:hAnsi="Avenir LT Std 35 Light"/>
                <w:b/>
                <w:bCs/>
              </w:rPr>
              <w:t>Autres secteurs non essentiels</w:t>
            </w:r>
          </w:p>
        </w:tc>
        <w:tc>
          <w:tcPr>
            <w:tcW w:w="3021" w:type="dxa"/>
            <w:vAlign w:val="center"/>
          </w:tcPr>
          <w:p w14:paraId="7C14346C" w14:textId="0309DBED" w:rsidR="00EF57B9" w:rsidRPr="008974D6" w:rsidRDefault="00F15B43" w:rsidP="00434245">
            <w:pPr>
              <w:jc w:val="center"/>
              <w:rPr>
                <w:rFonts w:ascii="Avenir LT Std 35 Light" w:hAnsi="Avenir LT Std 35 Light"/>
                <w:b/>
                <w:bCs/>
              </w:rPr>
            </w:pPr>
            <w:r w:rsidRPr="008974D6">
              <w:rPr>
                <w:rFonts w:ascii="Avenir LT Std 35 Light" w:hAnsi="Avenir LT Std 35 Light"/>
                <w:b/>
                <w:bCs/>
              </w:rPr>
              <w:t>Dérogations pour les s</w:t>
            </w:r>
            <w:r w:rsidR="00EF57B9" w:rsidRPr="008974D6">
              <w:rPr>
                <w:rFonts w:ascii="Avenir LT Std 35 Light" w:hAnsi="Avenir LT Std 35 Light"/>
                <w:b/>
                <w:bCs/>
              </w:rPr>
              <w:t xml:space="preserve">ecteurs essentiels à déterminer </w:t>
            </w:r>
            <w:r w:rsidRPr="00DA6827">
              <w:rPr>
                <w:rFonts w:ascii="Avenir LT Std 35 Light" w:hAnsi="Avenir LT Std 35 Light"/>
                <w:b/>
                <w:bCs/>
                <w:color w:val="FF0000"/>
              </w:rPr>
              <w:t>(décret en attente)</w:t>
            </w:r>
          </w:p>
        </w:tc>
      </w:tr>
      <w:bookmarkEnd w:id="4"/>
      <w:tr w:rsidR="00EF57B9" w14:paraId="37744D15" w14:textId="77777777" w:rsidTr="00434245">
        <w:tc>
          <w:tcPr>
            <w:tcW w:w="3020" w:type="dxa"/>
            <w:vAlign w:val="center"/>
          </w:tcPr>
          <w:p w14:paraId="6BF2816F" w14:textId="050D5A8E" w:rsidR="00EF57B9" w:rsidRPr="008974D6" w:rsidRDefault="00EF57B9" w:rsidP="00434245">
            <w:pPr>
              <w:jc w:val="center"/>
              <w:rPr>
                <w:rFonts w:ascii="Avenir LT Std 35 Light" w:hAnsi="Avenir LT Std 35 Light"/>
                <w:b/>
                <w:bCs/>
                <w:u w:val="single"/>
              </w:rPr>
            </w:pPr>
            <w:r w:rsidRPr="008974D6">
              <w:rPr>
                <w:rFonts w:ascii="Avenir LT Std 35 Light" w:hAnsi="Avenir LT Std 35 Light"/>
                <w:b/>
                <w:bCs/>
                <w:u w:val="single"/>
              </w:rPr>
              <w:t xml:space="preserve">Durée </w:t>
            </w:r>
            <w:r w:rsidR="0059483E" w:rsidRPr="008974D6">
              <w:rPr>
                <w:rFonts w:ascii="Avenir LT Std 35 Light" w:hAnsi="Avenir LT Std 35 Light"/>
                <w:b/>
                <w:bCs/>
                <w:u w:val="single"/>
              </w:rPr>
              <w:t xml:space="preserve">de travail </w:t>
            </w:r>
            <w:r w:rsidRPr="008974D6">
              <w:rPr>
                <w:rFonts w:ascii="Avenir LT Std 35 Light" w:hAnsi="Avenir LT Std 35 Light"/>
                <w:b/>
                <w:bCs/>
                <w:u w:val="single"/>
              </w:rPr>
              <w:t>quotidienne maximale</w:t>
            </w:r>
          </w:p>
        </w:tc>
        <w:tc>
          <w:tcPr>
            <w:tcW w:w="3021" w:type="dxa"/>
            <w:vAlign w:val="center"/>
          </w:tcPr>
          <w:p w14:paraId="515C5FAE" w14:textId="25883840" w:rsidR="00EF57B9" w:rsidRDefault="00EF57B9" w:rsidP="00434245">
            <w:pPr>
              <w:jc w:val="center"/>
              <w:rPr>
                <w:rFonts w:ascii="Avenir LT Std 35 Light" w:hAnsi="Avenir LT Std 35 Light"/>
              </w:rPr>
            </w:pPr>
            <w:r>
              <w:rPr>
                <w:rFonts w:ascii="Avenir LT Std 35 Light" w:hAnsi="Avenir LT Std 35 Light"/>
              </w:rPr>
              <w:t>10 heures</w:t>
            </w:r>
          </w:p>
        </w:tc>
        <w:tc>
          <w:tcPr>
            <w:tcW w:w="3021" w:type="dxa"/>
            <w:vAlign w:val="center"/>
          </w:tcPr>
          <w:p w14:paraId="5FCF86D4" w14:textId="1C0CC08D" w:rsidR="00EF57B9" w:rsidRDefault="00EF57B9" w:rsidP="00434245">
            <w:pPr>
              <w:jc w:val="center"/>
              <w:rPr>
                <w:rFonts w:ascii="Avenir LT Std 35 Light" w:hAnsi="Avenir LT Std 35 Light"/>
              </w:rPr>
            </w:pPr>
            <w:r>
              <w:rPr>
                <w:rFonts w:ascii="Avenir LT Std 35 Light" w:hAnsi="Avenir LT Std 35 Light"/>
              </w:rPr>
              <w:t>12 heures</w:t>
            </w:r>
          </w:p>
        </w:tc>
      </w:tr>
      <w:tr w:rsidR="00EF57B9" w14:paraId="529A3770" w14:textId="77777777" w:rsidTr="00434245">
        <w:tc>
          <w:tcPr>
            <w:tcW w:w="3020" w:type="dxa"/>
            <w:vAlign w:val="center"/>
          </w:tcPr>
          <w:p w14:paraId="01B45367" w14:textId="6C57B41A" w:rsidR="00EF57B9" w:rsidRPr="008974D6" w:rsidRDefault="00EF57B9" w:rsidP="00434245">
            <w:pPr>
              <w:jc w:val="center"/>
              <w:rPr>
                <w:rFonts w:ascii="Avenir LT Std 35 Light" w:hAnsi="Avenir LT Std 35 Light"/>
                <w:b/>
                <w:bCs/>
                <w:u w:val="single"/>
              </w:rPr>
            </w:pPr>
            <w:r w:rsidRPr="008974D6">
              <w:rPr>
                <w:rFonts w:ascii="Avenir LT Std 35 Light" w:hAnsi="Avenir LT Std 35 Light"/>
                <w:b/>
                <w:bCs/>
                <w:u w:val="single"/>
              </w:rPr>
              <w:t>Durée</w:t>
            </w:r>
            <w:r w:rsidR="0059483E" w:rsidRPr="008974D6">
              <w:rPr>
                <w:rFonts w:ascii="Avenir LT Std 35 Light" w:hAnsi="Avenir LT Std 35 Light"/>
                <w:b/>
                <w:bCs/>
                <w:u w:val="single"/>
              </w:rPr>
              <w:t xml:space="preserve"> de travail</w:t>
            </w:r>
            <w:r w:rsidRPr="008974D6">
              <w:rPr>
                <w:rFonts w:ascii="Avenir LT Std 35 Light" w:hAnsi="Avenir LT Std 35 Light"/>
                <w:b/>
                <w:bCs/>
                <w:u w:val="single"/>
              </w:rPr>
              <w:t xml:space="preserve"> hebdomadaire maximale</w:t>
            </w:r>
          </w:p>
        </w:tc>
        <w:tc>
          <w:tcPr>
            <w:tcW w:w="3021" w:type="dxa"/>
            <w:vAlign w:val="center"/>
          </w:tcPr>
          <w:p w14:paraId="7DF045FE" w14:textId="7BA54453" w:rsidR="00EF57B9" w:rsidRDefault="00EF57B9" w:rsidP="00434245">
            <w:pPr>
              <w:jc w:val="center"/>
              <w:rPr>
                <w:rFonts w:ascii="Avenir LT Std 35 Light" w:hAnsi="Avenir LT Std 35 Light"/>
              </w:rPr>
            </w:pPr>
            <w:r>
              <w:rPr>
                <w:rFonts w:ascii="Avenir LT Std 35 Light" w:hAnsi="Avenir LT Std 35 Light"/>
              </w:rPr>
              <w:t>48 heures</w:t>
            </w:r>
          </w:p>
        </w:tc>
        <w:tc>
          <w:tcPr>
            <w:tcW w:w="3021" w:type="dxa"/>
            <w:vAlign w:val="center"/>
          </w:tcPr>
          <w:p w14:paraId="05BA2E98" w14:textId="3A9A0663" w:rsidR="00EF57B9" w:rsidRDefault="00EF57B9" w:rsidP="00434245">
            <w:pPr>
              <w:jc w:val="center"/>
              <w:rPr>
                <w:rFonts w:ascii="Avenir LT Std 35 Light" w:hAnsi="Avenir LT Std 35 Light"/>
              </w:rPr>
            </w:pPr>
            <w:r>
              <w:rPr>
                <w:rFonts w:ascii="Avenir LT Std 35 Light" w:hAnsi="Avenir LT Std 35 Light"/>
              </w:rPr>
              <w:t>60 heures</w:t>
            </w:r>
          </w:p>
        </w:tc>
      </w:tr>
      <w:tr w:rsidR="00EF57B9" w14:paraId="0C478066" w14:textId="77777777" w:rsidTr="00434245">
        <w:tc>
          <w:tcPr>
            <w:tcW w:w="3020" w:type="dxa"/>
            <w:vAlign w:val="center"/>
          </w:tcPr>
          <w:p w14:paraId="60790466" w14:textId="0E3B2029" w:rsidR="00EF57B9" w:rsidRPr="008974D6" w:rsidRDefault="00EF57B9" w:rsidP="00434245">
            <w:pPr>
              <w:jc w:val="center"/>
              <w:rPr>
                <w:rFonts w:ascii="Avenir LT Std 35 Light" w:hAnsi="Avenir LT Std 35 Light"/>
                <w:b/>
                <w:bCs/>
                <w:u w:val="single"/>
              </w:rPr>
            </w:pPr>
            <w:bookmarkStart w:id="5" w:name="_Hlk36117918"/>
            <w:r w:rsidRPr="008974D6">
              <w:rPr>
                <w:rFonts w:ascii="Avenir LT Std 35 Light" w:hAnsi="Avenir LT Std 35 Light"/>
                <w:b/>
                <w:bCs/>
                <w:u w:val="single"/>
              </w:rPr>
              <w:t xml:space="preserve">Durée </w:t>
            </w:r>
            <w:r w:rsidR="0059483E" w:rsidRPr="008974D6">
              <w:rPr>
                <w:rFonts w:ascii="Avenir LT Std 35 Light" w:hAnsi="Avenir LT Std 35 Light"/>
                <w:b/>
                <w:bCs/>
                <w:u w:val="single"/>
              </w:rPr>
              <w:t xml:space="preserve">de travail </w:t>
            </w:r>
            <w:r w:rsidRPr="008974D6">
              <w:rPr>
                <w:rFonts w:ascii="Avenir LT Std 35 Light" w:hAnsi="Avenir LT Std 35 Light"/>
                <w:b/>
                <w:bCs/>
                <w:u w:val="single"/>
              </w:rPr>
              <w:t>hebdomadaire maximale sur une période de 12 semaines consécutives</w:t>
            </w:r>
            <w:r w:rsidRPr="008974D6">
              <w:rPr>
                <w:rStyle w:val="Appelnotedebasdep"/>
                <w:rFonts w:ascii="Avenir LT Std 35 Light" w:hAnsi="Avenir LT Std 35 Light"/>
                <w:b/>
                <w:bCs/>
                <w:u w:val="single"/>
              </w:rPr>
              <w:footnoteReference w:id="1"/>
            </w:r>
          </w:p>
        </w:tc>
        <w:tc>
          <w:tcPr>
            <w:tcW w:w="3021" w:type="dxa"/>
            <w:vAlign w:val="center"/>
          </w:tcPr>
          <w:p w14:paraId="1DAA9925" w14:textId="2FC9D283" w:rsidR="00EF57B9" w:rsidRDefault="00EF57B9" w:rsidP="00434245">
            <w:pPr>
              <w:jc w:val="center"/>
              <w:rPr>
                <w:rFonts w:ascii="Avenir LT Std 35 Light" w:hAnsi="Avenir LT Std 35 Light"/>
              </w:rPr>
            </w:pPr>
            <w:r>
              <w:rPr>
                <w:rFonts w:ascii="Avenir LT Std 35 Light" w:hAnsi="Avenir LT Std 35 Light"/>
              </w:rPr>
              <w:t>44 heures</w:t>
            </w:r>
          </w:p>
        </w:tc>
        <w:tc>
          <w:tcPr>
            <w:tcW w:w="3021" w:type="dxa"/>
            <w:vAlign w:val="center"/>
          </w:tcPr>
          <w:p w14:paraId="34C1DCFC" w14:textId="7B5873A4" w:rsidR="00EF57B9" w:rsidRDefault="00EF57B9" w:rsidP="00434245">
            <w:pPr>
              <w:jc w:val="center"/>
              <w:rPr>
                <w:rFonts w:ascii="Avenir LT Std 35 Light" w:hAnsi="Avenir LT Std 35 Light"/>
              </w:rPr>
            </w:pPr>
            <w:r>
              <w:rPr>
                <w:rFonts w:ascii="Avenir LT Std 35 Light" w:hAnsi="Avenir LT Std 35 Light"/>
              </w:rPr>
              <w:t>48 heures</w:t>
            </w:r>
          </w:p>
        </w:tc>
      </w:tr>
      <w:bookmarkEnd w:id="5"/>
      <w:tr w:rsidR="00EF57B9" w14:paraId="7BDA3406" w14:textId="77777777" w:rsidTr="00434245">
        <w:tc>
          <w:tcPr>
            <w:tcW w:w="3020" w:type="dxa"/>
            <w:vAlign w:val="center"/>
          </w:tcPr>
          <w:p w14:paraId="4D84B89F" w14:textId="51FA59B6" w:rsidR="00EF57B9" w:rsidRPr="008974D6" w:rsidRDefault="00EF57B9" w:rsidP="00434245">
            <w:pPr>
              <w:jc w:val="center"/>
              <w:rPr>
                <w:rFonts w:ascii="Avenir LT Std 35 Light" w:hAnsi="Avenir LT Std 35 Light"/>
                <w:b/>
                <w:bCs/>
                <w:u w:val="single"/>
              </w:rPr>
            </w:pPr>
            <w:r w:rsidRPr="008974D6">
              <w:rPr>
                <w:rFonts w:ascii="Avenir LT Std 35 Light" w:hAnsi="Avenir LT Std 35 Light"/>
                <w:b/>
                <w:bCs/>
                <w:u w:val="single"/>
              </w:rPr>
              <w:t>Durée de repos quotidien</w:t>
            </w:r>
          </w:p>
        </w:tc>
        <w:tc>
          <w:tcPr>
            <w:tcW w:w="3021" w:type="dxa"/>
            <w:vAlign w:val="center"/>
          </w:tcPr>
          <w:p w14:paraId="77AB79D5" w14:textId="0C508059" w:rsidR="00EF57B9" w:rsidRDefault="00EF57B9" w:rsidP="00434245">
            <w:pPr>
              <w:jc w:val="center"/>
              <w:rPr>
                <w:rFonts w:ascii="Avenir LT Std 35 Light" w:hAnsi="Avenir LT Std 35 Light"/>
              </w:rPr>
            </w:pPr>
            <w:r>
              <w:rPr>
                <w:rFonts w:ascii="Avenir LT Std 35 Light" w:hAnsi="Avenir LT Std 35 Light"/>
              </w:rPr>
              <w:t>11 heures</w:t>
            </w:r>
          </w:p>
        </w:tc>
        <w:tc>
          <w:tcPr>
            <w:tcW w:w="3021" w:type="dxa"/>
            <w:vAlign w:val="center"/>
          </w:tcPr>
          <w:p w14:paraId="086DEAED" w14:textId="130EDBEC" w:rsidR="00EF57B9" w:rsidRDefault="00EF57B9" w:rsidP="00434245">
            <w:pPr>
              <w:jc w:val="center"/>
              <w:rPr>
                <w:rFonts w:ascii="Avenir LT Std 35 Light" w:hAnsi="Avenir LT Std 35 Light"/>
              </w:rPr>
            </w:pPr>
            <w:r>
              <w:rPr>
                <w:rFonts w:ascii="Avenir LT Std 35 Light" w:hAnsi="Avenir LT Std 35 Light"/>
              </w:rPr>
              <w:t xml:space="preserve">9 heures </w:t>
            </w:r>
            <w:r w:rsidRPr="00EF57B9">
              <w:rPr>
                <w:rFonts w:ascii="Avenir LT Std 35 Light" w:hAnsi="Avenir LT Std 35 Light"/>
              </w:rPr>
              <w:t xml:space="preserve">sous réserve d’un repos compensateur égal </w:t>
            </w:r>
            <w:r>
              <w:rPr>
                <w:rFonts w:ascii="Avenir LT Std 35 Light" w:hAnsi="Avenir LT Std 35 Light"/>
              </w:rPr>
              <w:t xml:space="preserve">à la durée de repos dont le salarié </w:t>
            </w:r>
            <w:r w:rsidR="00F15B43">
              <w:rPr>
                <w:rFonts w:ascii="Avenir LT Std 35 Light" w:hAnsi="Avenir LT Std 35 Light"/>
              </w:rPr>
              <w:t>a</w:t>
            </w:r>
            <w:r>
              <w:rPr>
                <w:rFonts w:ascii="Avenir LT Std 35 Light" w:hAnsi="Avenir LT Std 35 Light"/>
              </w:rPr>
              <w:t xml:space="preserve"> été privé</w:t>
            </w:r>
          </w:p>
        </w:tc>
      </w:tr>
      <w:tr w:rsidR="0059483E" w14:paraId="1ACAE7EE" w14:textId="77777777" w:rsidTr="00434245">
        <w:tc>
          <w:tcPr>
            <w:tcW w:w="3020" w:type="dxa"/>
            <w:vAlign w:val="center"/>
          </w:tcPr>
          <w:p w14:paraId="405B4E13" w14:textId="07589906" w:rsidR="0059483E" w:rsidRPr="008974D6" w:rsidRDefault="0059483E" w:rsidP="00434245">
            <w:pPr>
              <w:jc w:val="center"/>
              <w:rPr>
                <w:rFonts w:ascii="Avenir LT Std 35 Light" w:hAnsi="Avenir LT Std 35 Light"/>
                <w:b/>
                <w:bCs/>
                <w:u w:val="single"/>
              </w:rPr>
            </w:pPr>
            <w:r w:rsidRPr="008974D6">
              <w:rPr>
                <w:rFonts w:ascii="Avenir LT Std 35 Light" w:hAnsi="Avenir LT Std 35 Light"/>
                <w:b/>
                <w:bCs/>
                <w:u w:val="single"/>
              </w:rPr>
              <w:t>Travailleur de nuit : durée de travail quotidienne maximale du travailleur de nuit</w:t>
            </w:r>
          </w:p>
        </w:tc>
        <w:tc>
          <w:tcPr>
            <w:tcW w:w="3021" w:type="dxa"/>
            <w:vAlign w:val="center"/>
          </w:tcPr>
          <w:p w14:paraId="09CF035A" w14:textId="6CF3219E" w:rsidR="0059483E" w:rsidRDefault="0059483E" w:rsidP="00434245">
            <w:pPr>
              <w:jc w:val="center"/>
              <w:rPr>
                <w:rFonts w:ascii="Avenir LT Std 35 Light" w:hAnsi="Avenir LT Std 35 Light"/>
              </w:rPr>
            </w:pPr>
            <w:r>
              <w:rPr>
                <w:rFonts w:ascii="Avenir LT Std 35 Light" w:hAnsi="Avenir LT Std 35 Light"/>
              </w:rPr>
              <w:t>8 heures</w:t>
            </w:r>
          </w:p>
        </w:tc>
        <w:tc>
          <w:tcPr>
            <w:tcW w:w="3021" w:type="dxa"/>
            <w:vAlign w:val="center"/>
          </w:tcPr>
          <w:p w14:paraId="65C03C01" w14:textId="465D8B35" w:rsidR="0059483E" w:rsidRDefault="0059483E" w:rsidP="00434245">
            <w:pPr>
              <w:jc w:val="center"/>
              <w:rPr>
                <w:rFonts w:ascii="Avenir LT Std 35 Light" w:hAnsi="Avenir LT Std 35 Light"/>
              </w:rPr>
            </w:pPr>
            <w:r>
              <w:rPr>
                <w:rFonts w:ascii="Avenir LT Std 35 Light" w:hAnsi="Avenir LT Std 35 Light"/>
              </w:rPr>
              <w:t>12 heures sous réserve d’un repos compensateur égal au dépassement</w:t>
            </w:r>
          </w:p>
        </w:tc>
      </w:tr>
      <w:tr w:rsidR="0059483E" w14:paraId="2A73EA86" w14:textId="77777777" w:rsidTr="00434245">
        <w:tc>
          <w:tcPr>
            <w:tcW w:w="3020" w:type="dxa"/>
            <w:vAlign w:val="center"/>
          </w:tcPr>
          <w:p w14:paraId="15ECEC3F" w14:textId="6D60DD56" w:rsidR="0059483E" w:rsidRPr="008974D6" w:rsidRDefault="00F15B43" w:rsidP="00434245">
            <w:pPr>
              <w:jc w:val="center"/>
              <w:rPr>
                <w:rFonts w:ascii="Avenir LT Std 35 Light" w:hAnsi="Avenir LT Std 35 Light"/>
                <w:b/>
                <w:bCs/>
                <w:u w:val="single"/>
              </w:rPr>
            </w:pPr>
            <w:r w:rsidRPr="008974D6">
              <w:rPr>
                <w:rFonts w:ascii="Avenir LT Std 35 Light" w:hAnsi="Avenir LT Std 35 Light"/>
                <w:b/>
                <w:bCs/>
                <w:u w:val="single"/>
              </w:rPr>
              <w:t>Travailleur de nuit : d</w:t>
            </w:r>
            <w:r w:rsidR="0059483E" w:rsidRPr="008974D6">
              <w:rPr>
                <w:rFonts w:ascii="Avenir LT Std 35 Light" w:hAnsi="Avenir LT Std 35 Light"/>
                <w:b/>
                <w:bCs/>
                <w:u w:val="single"/>
              </w:rPr>
              <w:t>urée hebdomadaire maximale sur une période de 12 semaines consécutives</w:t>
            </w:r>
          </w:p>
        </w:tc>
        <w:tc>
          <w:tcPr>
            <w:tcW w:w="3021" w:type="dxa"/>
            <w:vAlign w:val="center"/>
          </w:tcPr>
          <w:p w14:paraId="3D2FE35C" w14:textId="30CA17BA" w:rsidR="0059483E" w:rsidRDefault="0059483E" w:rsidP="00434245">
            <w:pPr>
              <w:jc w:val="center"/>
              <w:rPr>
                <w:rFonts w:ascii="Avenir LT Std 35 Light" w:hAnsi="Avenir LT Std 35 Light"/>
              </w:rPr>
            </w:pPr>
            <w:r>
              <w:rPr>
                <w:rFonts w:ascii="Avenir LT Std 35 Light" w:hAnsi="Avenir LT Std 35 Light"/>
              </w:rPr>
              <w:t>40 heures</w:t>
            </w:r>
          </w:p>
        </w:tc>
        <w:tc>
          <w:tcPr>
            <w:tcW w:w="3021" w:type="dxa"/>
            <w:vAlign w:val="center"/>
          </w:tcPr>
          <w:p w14:paraId="71321C48" w14:textId="5C4279F7" w:rsidR="0059483E" w:rsidRDefault="0059483E" w:rsidP="00434245">
            <w:pPr>
              <w:jc w:val="center"/>
              <w:rPr>
                <w:rFonts w:ascii="Avenir LT Std 35 Light" w:hAnsi="Avenir LT Std 35 Light"/>
              </w:rPr>
            </w:pPr>
            <w:r>
              <w:rPr>
                <w:rFonts w:ascii="Avenir LT Std 35 Light" w:hAnsi="Avenir LT Std 35 Light"/>
              </w:rPr>
              <w:t>44 heures</w:t>
            </w:r>
          </w:p>
        </w:tc>
      </w:tr>
    </w:tbl>
    <w:p w14:paraId="5ACB7104" w14:textId="4A29FCA9" w:rsidR="00EF57B9" w:rsidRDefault="00EF57B9" w:rsidP="000B12E9">
      <w:pPr>
        <w:spacing w:after="0" w:line="240" w:lineRule="auto"/>
        <w:jc w:val="both"/>
        <w:rPr>
          <w:rFonts w:ascii="Avenir LT Std 35 Light" w:hAnsi="Avenir LT Std 35 Light"/>
        </w:rPr>
      </w:pPr>
    </w:p>
    <w:p w14:paraId="7F410C7B" w14:textId="77777777" w:rsidR="00D67499" w:rsidRDefault="00D67499" w:rsidP="000B12E9">
      <w:pPr>
        <w:spacing w:after="0" w:line="240" w:lineRule="auto"/>
        <w:jc w:val="both"/>
        <w:rPr>
          <w:rFonts w:ascii="Avenir LT Std 65 Medium" w:hAnsi="Avenir LT Std 65 Medium" w:cstheme="minorHAnsi"/>
          <w:color w:val="F59E33"/>
          <w:sz w:val="24"/>
          <w:szCs w:val="24"/>
        </w:rPr>
      </w:pPr>
      <w:r>
        <w:rPr>
          <w:rFonts w:ascii="Avenir LT Std 65 Medium" w:hAnsi="Avenir LT Std 65 Medium" w:cstheme="minorHAnsi"/>
          <w:color w:val="F59E33"/>
          <w:sz w:val="24"/>
          <w:szCs w:val="24"/>
        </w:rPr>
        <w:br w:type="page"/>
      </w:r>
    </w:p>
    <w:p w14:paraId="47CEADD8" w14:textId="74E48EA3" w:rsidR="00F15B43" w:rsidRDefault="00434245" w:rsidP="000B12E9">
      <w:pPr>
        <w:spacing w:after="0" w:line="240" w:lineRule="auto"/>
        <w:jc w:val="both"/>
        <w:rPr>
          <w:rFonts w:ascii="Avenir LT Std 65 Medium" w:hAnsi="Avenir LT Std 65 Medium" w:cstheme="minorHAnsi"/>
          <w:color w:val="F59E33"/>
          <w:sz w:val="24"/>
          <w:szCs w:val="24"/>
        </w:rPr>
      </w:pPr>
      <w:r w:rsidRPr="00F15B43">
        <w:rPr>
          <w:rFonts w:ascii="Avenir LT Std 65 Medium" w:hAnsi="Avenir LT Std 65 Medium" w:cstheme="minorHAnsi"/>
          <w:color w:val="F59E33"/>
          <w:sz w:val="24"/>
          <w:szCs w:val="24"/>
        </w:rPr>
        <w:lastRenderedPageBreak/>
        <w:t xml:space="preserve">REPOS DOMINICAL </w:t>
      </w:r>
      <w:r>
        <w:rPr>
          <w:rFonts w:ascii="Avenir LT Std 65 Medium" w:hAnsi="Avenir LT Std 65 Medium" w:cstheme="minorHAnsi"/>
          <w:color w:val="F59E33"/>
          <w:sz w:val="24"/>
          <w:szCs w:val="24"/>
        </w:rPr>
        <w:t>(ART. 7)</w:t>
      </w:r>
    </w:p>
    <w:p w14:paraId="192E5EFB" w14:textId="18B1CC3F" w:rsidR="00F15B43" w:rsidRPr="008F5F79" w:rsidRDefault="00F15B43" w:rsidP="000B12E9">
      <w:pPr>
        <w:spacing w:after="0" w:line="240" w:lineRule="auto"/>
        <w:jc w:val="both"/>
        <w:rPr>
          <w:rFonts w:ascii="Avenir LT Std 35 Light" w:hAnsi="Avenir LT Std 35 Light"/>
        </w:rPr>
      </w:pPr>
    </w:p>
    <w:p w14:paraId="77F54FF2" w14:textId="4F6379E5" w:rsidR="008F5F79" w:rsidRPr="008F5F79" w:rsidRDefault="008F5F79" w:rsidP="000B12E9">
      <w:pPr>
        <w:spacing w:after="0" w:line="240" w:lineRule="auto"/>
        <w:jc w:val="both"/>
        <w:rPr>
          <w:rFonts w:ascii="Avenir LT Std 35 Light" w:hAnsi="Avenir LT Std 35 Light"/>
        </w:rPr>
      </w:pPr>
      <w:r>
        <w:rPr>
          <w:rFonts w:ascii="Avenir LT Std 35 Light" w:hAnsi="Avenir LT Std 35 Light"/>
        </w:rPr>
        <w:t>Pour les secteurs d’activité cités plus haut, l’employeur est autorisé à donner le jour de repos dominical un autre jour que le dimanche, néanmoins, l’ordonnance n’exige pa</w:t>
      </w:r>
      <w:r w:rsidR="00434245">
        <w:rPr>
          <w:rFonts w:ascii="Avenir LT Std 35 Light" w:hAnsi="Avenir LT Std 35 Light"/>
        </w:rPr>
        <w:t>s</w:t>
      </w:r>
      <w:r>
        <w:rPr>
          <w:rFonts w:ascii="Avenir LT Std 35 Light" w:hAnsi="Avenir LT Std 35 Light"/>
        </w:rPr>
        <w:t xml:space="preserve"> d’information du CSE ou de la Direccte dans cette hypothèse. </w:t>
      </w:r>
      <w:r w:rsidR="001E7A44" w:rsidRPr="001E7A44">
        <w:rPr>
          <w:rFonts w:ascii="Avenir LT Std 35 Light" w:hAnsi="Avenir LT Std 35 Light"/>
          <w:color w:val="FF0000"/>
        </w:rPr>
        <w:t xml:space="preserve">La nouvelle ordonnance précise que l'employeur qui use de cette dérogation en informe le </w:t>
      </w:r>
      <w:r w:rsidR="001E7A44">
        <w:rPr>
          <w:rFonts w:ascii="Avenir LT Std 35 Light" w:hAnsi="Avenir LT Std 35 Light"/>
          <w:color w:val="FF0000"/>
        </w:rPr>
        <w:t>CSE</w:t>
      </w:r>
      <w:r w:rsidR="001E7A44" w:rsidRPr="001E7A44">
        <w:rPr>
          <w:rFonts w:ascii="Avenir LT Std 35 Light" w:hAnsi="Avenir LT Std 35 Light"/>
          <w:color w:val="FF0000"/>
        </w:rPr>
        <w:t xml:space="preserve"> sans délai et par tout moyen. L'avis du comité est rendu dans le délai d'un mois à compter de cette information. Il peut intervenir après que l'employeur a fait usage de cette faculté.</w:t>
      </w:r>
    </w:p>
    <w:p w14:paraId="6DCF1627" w14:textId="77777777" w:rsidR="008F5F79" w:rsidRPr="008F5F79" w:rsidRDefault="008F5F79" w:rsidP="000B12E9">
      <w:pPr>
        <w:spacing w:after="0" w:line="240" w:lineRule="auto"/>
        <w:jc w:val="both"/>
        <w:rPr>
          <w:rFonts w:ascii="Avenir LT Std 35 Light" w:hAnsi="Avenir LT Std 35 Light"/>
        </w:rPr>
      </w:pPr>
    </w:p>
    <w:tbl>
      <w:tblPr>
        <w:tblStyle w:val="Grilledutableau"/>
        <w:tblW w:w="0" w:type="auto"/>
        <w:tblLook w:val="04A0" w:firstRow="1" w:lastRow="0" w:firstColumn="1" w:lastColumn="0" w:noHBand="0" w:noVBand="1"/>
      </w:tblPr>
      <w:tblGrid>
        <w:gridCol w:w="3020"/>
        <w:gridCol w:w="3021"/>
        <w:gridCol w:w="3021"/>
      </w:tblGrid>
      <w:tr w:rsidR="00F15B43" w14:paraId="42D19EC5" w14:textId="77777777" w:rsidTr="00434245">
        <w:tc>
          <w:tcPr>
            <w:tcW w:w="3020" w:type="dxa"/>
            <w:vAlign w:val="center"/>
          </w:tcPr>
          <w:p w14:paraId="20C4CE81" w14:textId="77777777" w:rsidR="00F15B43" w:rsidRDefault="00F15B43" w:rsidP="00434245">
            <w:pPr>
              <w:jc w:val="center"/>
              <w:rPr>
                <w:rFonts w:ascii="Avenir LT Std 35 Light" w:hAnsi="Avenir LT Std 35 Light"/>
              </w:rPr>
            </w:pPr>
          </w:p>
        </w:tc>
        <w:tc>
          <w:tcPr>
            <w:tcW w:w="3021" w:type="dxa"/>
            <w:vAlign w:val="center"/>
          </w:tcPr>
          <w:p w14:paraId="3932F27F" w14:textId="1537A13F" w:rsidR="00F15B43" w:rsidRPr="008974D6" w:rsidRDefault="00F15B43" w:rsidP="00434245">
            <w:pPr>
              <w:jc w:val="center"/>
              <w:rPr>
                <w:rFonts w:ascii="Avenir LT Std 35 Light" w:hAnsi="Avenir LT Std 35 Light"/>
                <w:b/>
                <w:bCs/>
                <w:u w:val="single"/>
              </w:rPr>
            </w:pPr>
            <w:r w:rsidRPr="008974D6">
              <w:rPr>
                <w:rFonts w:ascii="Avenir LT Std 35 Light" w:hAnsi="Avenir LT Std 35 Light"/>
                <w:b/>
                <w:bCs/>
                <w:u w:val="single"/>
              </w:rPr>
              <w:t>Autres secteurs non essentiels</w:t>
            </w:r>
          </w:p>
        </w:tc>
        <w:tc>
          <w:tcPr>
            <w:tcW w:w="3021" w:type="dxa"/>
            <w:vAlign w:val="center"/>
          </w:tcPr>
          <w:p w14:paraId="728DBE7C" w14:textId="77777777" w:rsidR="00F15B43" w:rsidRPr="008974D6" w:rsidRDefault="00F15B43" w:rsidP="00434245">
            <w:pPr>
              <w:jc w:val="center"/>
              <w:rPr>
                <w:rFonts w:ascii="Avenir LT Std 35 Light" w:hAnsi="Avenir LT Std 35 Light"/>
                <w:b/>
                <w:bCs/>
                <w:u w:val="single"/>
              </w:rPr>
            </w:pPr>
            <w:r w:rsidRPr="008974D6">
              <w:rPr>
                <w:rFonts w:ascii="Avenir LT Std 35 Light" w:hAnsi="Avenir LT Std 35 Light"/>
                <w:b/>
                <w:bCs/>
                <w:u w:val="single"/>
              </w:rPr>
              <w:t xml:space="preserve">Dérogations pour les secteurs essentiels à déterminer </w:t>
            </w:r>
            <w:r w:rsidRPr="00DA6827">
              <w:rPr>
                <w:rFonts w:ascii="Avenir LT Std 35 Light" w:hAnsi="Avenir LT Std 35 Light"/>
                <w:b/>
                <w:bCs/>
                <w:color w:val="FF0000"/>
                <w:u w:val="single"/>
              </w:rPr>
              <w:t>(décret en attente)</w:t>
            </w:r>
          </w:p>
        </w:tc>
      </w:tr>
      <w:tr w:rsidR="00F15B43" w14:paraId="4EBF3CA1" w14:textId="77777777" w:rsidTr="00434245">
        <w:tc>
          <w:tcPr>
            <w:tcW w:w="3020" w:type="dxa"/>
            <w:vAlign w:val="center"/>
          </w:tcPr>
          <w:p w14:paraId="7ED8E8A5" w14:textId="77777777" w:rsidR="00F15B43" w:rsidRPr="008974D6" w:rsidRDefault="00F15B43" w:rsidP="00434245">
            <w:pPr>
              <w:jc w:val="center"/>
              <w:rPr>
                <w:rFonts w:ascii="Avenir LT Std 35 Light" w:hAnsi="Avenir LT Std 35 Light"/>
                <w:b/>
                <w:bCs/>
                <w:u w:val="single"/>
              </w:rPr>
            </w:pPr>
            <w:r w:rsidRPr="008974D6">
              <w:rPr>
                <w:rFonts w:ascii="Avenir LT Std 35 Light" w:hAnsi="Avenir LT Std 35 Light"/>
                <w:b/>
                <w:bCs/>
                <w:u w:val="single"/>
              </w:rPr>
              <w:t>Repos dominical</w:t>
            </w:r>
          </w:p>
        </w:tc>
        <w:tc>
          <w:tcPr>
            <w:tcW w:w="3021" w:type="dxa"/>
            <w:vAlign w:val="center"/>
          </w:tcPr>
          <w:p w14:paraId="626203B7" w14:textId="1231A87C" w:rsidR="00F15B43" w:rsidRDefault="00F15B43" w:rsidP="00434245">
            <w:pPr>
              <w:jc w:val="center"/>
              <w:rPr>
                <w:rFonts w:ascii="Avenir LT Std 35 Light" w:hAnsi="Avenir LT Std 35 Light"/>
              </w:rPr>
            </w:pPr>
            <w:r>
              <w:rPr>
                <w:rFonts w:ascii="Avenir LT Std 35 Light" w:hAnsi="Avenir LT Std 35 Light"/>
              </w:rPr>
              <w:t>Le dimanche</w:t>
            </w:r>
          </w:p>
        </w:tc>
        <w:tc>
          <w:tcPr>
            <w:tcW w:w="3021" w:type="dxa"/>
            <w:vAlign w:val="center"/>
          </w:tcPr>
          <w:p w14:paraId="65357465" w14:textId="1619522D" w:rsidR="00F15B43" w:rsidRDefault="00F15B43" w:rsidP="00434245">
            <w:pPr>
              <w:jc w:val="center"/>
              <w:rPr>
                <w:rFonts w:ascii="Avenir LT Std 35 Light" w:hAnsi="Avenir LT Std 35 Light"/>
              </w:rPr>
            </w:pPr>
            <w:r>
              <w:rPr>
                <w:rFonts w:ascii="Avenir LT Std 35 Light" w:hAnsi="Avenir LT Std 35 Light"/>
              </w:rPr>
              <w:t>Par roulement même dans les départements de la Moselle, du Bas-Rhin et du Haut-Rhin</w:t>
            </w:r>
          </w:p>
        </w:tc>
      </w:tr>
    </w:tbl>
    <w:bookmarkEnd w:id="2"/>
    <w:p w14:paraId="28729428" w14:textId="14F6E261" w:rsidR="00806EBB" w:rsidRDefault="00EB0835" w:rsidP="008F5F79">
      <w:pPr>
        <w:spacing w:after="0" w:line="240" w:lineRule="auto"/>
        <w:jc w:val="both"/>
        <w:rPr>
          <w:rFonts w:ascii="Avenir LT Std 35 Light" w:hAnsi="Avenir LT Std 35 Light"/>
        </w:rPr>
      </w:pPr>
      <w:r>
        <w:rPr>
          <w:rFonts w:ascii="Avenir LT Std 35 Light" w:hAnsi="Avenir LT Std 35 Light"/>
        </w:rPr>
        <w:t xml:space="preserve"> </w:t>
      </w:r>
      <w:bookmarkStart w:id="6" w:name="_GoBack"/>
      <w:bookmarkEnd w:id="6"/>
    </w:p>
    <w:sectPr w:rsidR="00806EBB" w:rsidSect="00683500">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ED08C" w14:textId="77777777" w:rsidR="001556CE" w:rsidRDefault="001556CE" w:rsidP="00CA6A76">
      <w:pPr>
        <w:spacing w:after="0" w:line="240" w:lineRule="auto"/>
      </w:pPr>
      <w:r>
        <w:separator/>
      </w:r>
    </w:p>
  </w:endnote>
  <w:endnote w:type="continuationSeparator" w:id="0">
    <w:p w14:paraId="781D921A" w14:textId="77777777" w:rsidR="001556CE" w:rsidRDefault="001556CE"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w:charset w:val="00"/>
    <w:family w:val="swiss"/>
    <w:pitch w:val="variable"/>
    <w:sig w:usb0="80000003" w:usb1="00000000"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BZFD E+ Helvetica">
    <w:altName w:val="Arial"/>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0DE8" w14:textId="213FEFEC" w:rsidR="00EC5C0B" w:rsidRPr="00EC5C0B" w:rsidRDefault="00EC5C0B" w:rsidP="00EC5C0B">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Direction des affaires sociales et de la formation</w:t>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sidRPr="007C3831">
      <w:rPr>
        <w:rFonts w:ascii="Avenir LT Std 35 Light" w:hAnsi="Avenir LT Std 35 Light" w:cs="Arial"/>
        <w:color w:val="000000" w:themeColor="text1"/>
        <w:sz w:val="20"/>
        <w:szCs w:val="20"/>
      </w:rPr>
      <w:t xml:space="preserve">Page | </w:t>
    </w:r>
    <w:r w:rsidRPr="007C3831">
      <w:rPr>
        <w:rFonts w:ascii="Avenir LT Std 35 Light" w:hAnsi="Avenir LT Std 35 Light" w:cs="Arial"/>
        <w:color w:val="000000" w:themeColor="text1"/>
        <w:sz w:val="20"/>
        <w:szCs w:val="20"/>
      </w:rPr>
      <w:fldChar w:fldCharType="begin"/>
    </w:r>
    <w:r w:rsidRPr="007C3831">
      <w:rPr>
        <w:rFonts w:ascii="Avenir LT Std 35 Light" w:hAnsi="Avenir LT Std 35 Light" w:cs="Arial"/>
        <w:color w:val="000000" w:themeColor="text1"/>
        <w:sz w:val="20"/>
        <w:szCs w:val="20"/>
      </w:rPr>
      <w:instrText>PAGE   \* MERGEFORMAT</w:instrText>
    </w:r>
    <w:r w:rsidRPr="007C3831">
      <w:rPr>
        <w:rFonts w:ascii="Avenir LT Std 35 Light" w:hAnsi="Avenir LT Std 35 Light" w:cs="Arial"/>
        <w:color w:val="000000" w:themeColor="text1"/>
        <w:sz w:val="20"/>
        <w:szCs w:val="20"/>
      </w:rPr>
      <w:fldChar w:fldCharType="separate"/>
    </w:r>
    <w:r>
      <w:rPr>
        <w:rFonts w:ascii="Avenir LT Std 35 Light" w:hAnsi="Avenir LT Std 35 Light" w:cs="Arial"/>
        <w:color w:val="000000" w:themeColor="text1"/>
        <w:sz w:val="20"/>
        <w:szCs w:val="20"/>
      </w:rPr>
      <w:t>1</w:t>
    </w:r>
    <w:r w:rsidRPr="007C3831">
      <w:rPr>
        <w:rFonts w:ascii="Avenir LT Std 35 Light" w:hAnsi="Avenir LT Std 35 Light"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0AF5" w14:textId="77777777" w:rsidR="001556CE" w:rsidRDefault="001556CE" w:rsidP="00CA6A76">
      <w:pPr>
        <w:spacing w:after="0" w:line="240" w:lineRule="auto"/>
      </w:pPr>
      <w:r>
        <w:separator/>
      </w:r>
    </w:p>
  </w:footnote>
  <w:footnote w:type="continuationSeparator" w:id="0">
    <w:p w14:paraId="34F06171" w14:textId="77777777" w:rsidR="001556CE" w:rsidRDefault="001556CE" w:rsidP="00CA6A76">
      <w:pPr>
        <w:spacing w:after="0" w:line="240" w:lineRule="auto"/>
      </w:pPr>
      <w:r>
        <w:continuationSeparator/>
      </w:r>
    </w:p>
  </w:footnote>
  <w:footnote w:id="1">
    <w:p w14:paraId="6E279D9B" w14:textId="624770FA" w:rsidR="00EF57B9" w:rsidRDefault="00EF57B9">
      <w:pPr>
        <w:pStyle w:val="Notedebasdepage"/>
      </w:pPr>
      <w:r>
        <w:rPr>
          <w:rStyle w:val="Appelnotedebasdep"/>
        </w:rPr>
        <w:footnoteRef/>
      </w:r>
      <w:r>
        <w:t xml:space="preserve"> Ou sur </w:t>
      </w:r>
      <w:r w:rsidR="0059483E">
        <w:t>une</w:t>
      </w:r>
      <w:r>
        <w:t xml:space="preserve"> période de 12 mois pour</w:t>
      </w:r>
      <w:r w:rsidR="0059483E">
        <w:t xml:space="preserve"> certaines exploitations et activités agricoles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4684270"/>
    <w:multiLevelType w:val="hybridMultilevel"/>
    <w:tmpl w:val="A25662DC"/>
    <w:lvl w:ilvl="0" w:tplc="040C0007">
      <w:start w:val="1"/>
      <w:numFmt w:val="bullet"/>
      <w:lvlText w:val=""/>
      <w:lvlPicBulletId w:val="0"/>
      <w:lvlJc w:val="left"/>
      <w:pPr>
        <w:ind w:left="720" w:hanging="360"/>
      </w:pPr>
      <w:rPr>
        <w:rFonts w:ascii="Symbol" w:hAnsi="Symbol" w:hint="default"/>
      </w:rPr>
    </w:lvl>
    <w:lvl w:ilvl="1" w:tplc="01E62D78">
      <w:numFmt w:val="bullet"/>
      <w:lvlText w:val="·"/>
      <w:lvlJc w:val="left"/>
      <w:pPr>
        <w:ind w:left="1536" w:hanging="456"/>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20749"/>
    <w:multiLevelType w:val="hybridMultilevel"/>
    <w:tmpl w:val="75E0B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327963"/>
    <w:multiLevelType w:val="hybridMultilevel"/>
    <w:tmpl w:val="555E842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59B4BE4"/>
    <w:multiLevelType w:val="hybridMultilevel"/>
    <w:tmpl w:val="45868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73860"/>
    <w:multiLevelType w:val="hybridMultilevel"/>
    <w:tmpl w:val="D1AC7516"/>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E90DA6"/>
    <w:multiLevelType w:val="hybridMultilevel"/>
    <w:tmpl w:val="3F8AEC34"/>
    <w:lvl w:ilvl="0" w:tplc="A9A6C6FC">
      <w:numFmt w:val="bullet"/>
      <w:lvlText w:val="-"/>
      <w:lvlJc w:val="left"/>
      <w:pPr>
        <w:ind w:left="720" w:hanging="360"/>
      </w:pPr>
      <w:rPr>
        <w:rFonts w:ascii="Avenir LT Std 35 Light" w:eastAsiaTheme="minorHAnsi" w:hAnsi="Avenir LT Std 35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9819C2"/>
    <w:multiLevelType w:val="hybridMultilevel"/>
    <w:tmpl w:val="DCF66362"/>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32702"/>
    <w:multiLevelType w:val="hybridMultilevel"/>
    <w:tmpl w:val="07EEAE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0357F6"/>
    <w:multiLevelType w:val="hybridMultilevel"/>
    <w:tmpl w:val="7032920E"/>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447A"/>
    <w:multiLevelType w:val="hybridMultilevel"/>
    <w:tmpl w:val="8374A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828BE"/>
    <w:multiLevelType w:val="hybridMultilevel"/>
    <w:tmpl w:val="80A00210"/>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5810FF"/>
    <w:multiLevelType w:val="hybridMultilevel"/>
    <w:tmpl w:val="7E7E42E6"/>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B0E3A"/>
    <w:multiLevelType w:val="hybridMultilevel"/>
    <w:tmpl w:val="155819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15D55"/>
    <w:multiLevelType w:val="hybridMultilevel"/>
    <w:tmpl w:val="C11E1168"/>
    <w:lvl w:ilvl="0" w:tplc="A0BA82E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8742237"/>
    <w:multiLevelType w:val="hybridMultilevel"/>
    <w:tmpl w:val="BF5E0262"/>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B734C"/>
    <w:multiLevelType w:val="hybridMultilevel"/>
    <w:tmpl w:val="61325448"/>
    <w:lvl w:ilvl="0" w:tplc="C7B4C8D0">
      <w:start w:val="127"/>
      <w:numFmt w:val="bullet"/>
      <w:lvlText w:val="-"/>
      <w:lvlJc w:val="left"/>
      <w:pPr>
        <w:ind w:left="720" w:hanging="360"/>
      </w:pPr>
      <w:rPr>
        <w:rFonts w:ascii="Avenir LT Std 35 Light" w:eastAsiaTheme="minorHAnsi" w:hAnsi="Avenir LT Std 35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C83F67"/>
    <w:multiLevelType w:val="hybridMultilevel"/>
    <w:tmpl w:val="7136C10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CEA58E9"/>
    <w:multiLevelType w:val="hybridMultilevel"/>
    <w:tmpl w:val="23E8CA82"/>
    <w:lvl w:ilvl="0" w:tplc="51D865E2">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A412B4"/>
    <w:multiLevelType w:val="hybridMultilevel"/>
    <w:tmpl w:val="3348CE72"/>
    <w:lvl w:ilvl="0" w:tplc="7F5A1C90">
      <w:start w:val="572"/>
      <w:numFmt w:val="bullet"/>
      <w:lvlText w:val=""/>
      <w:lvlJc w:val="left"/>
      <w:pPr>
        <w:ind w:left="1068" w:hanging="360"/>
      </w:pPr>
      <w:rPr>
        <w:rFonts w:ascii="Symbol" w:eastAsiaTheme="minorHAnsi" w:hAnsi="Symbol"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2ED852AD"/>
    <w:multiLevelType w:val="hybridMultilevel"/>
    <w:tmpl w:val="0334356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9E2BB1"/>
    <w:multiLevelType w:val="hybridMultilevel"/>
    <w:tmpl w:val="C97C1F6A"/>
    <w:lvl w:ilvl="0" w:tplc="040C0007">
      <w:start w:val="1"/>
      <w:numFmt w:val="bullet"/>
      <w:lvlText w:val=""/>
      <w:lvlPicBulletId w:val="0"/>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21" w15:restartNumberingAfterBreak="0">
    <w:nsid w:val="365C3721"/>
    <w:multiLevelType w:val="hybridMultilevel"/>
    <w:tmpl w:val="EC5E8AF2"/>
    <w:lvl w:ilvl="0" w:tplc="ACCA3C20">
      <w:start w:val="4"/>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8A01CD"/>
    <w:multiLevelType w:val="hybridMultilevel"/>
    <w:tmpl w:val="7E74BF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957983"/>
    <w:multiLevelType w:val="hybridMultilevel"/>
    <w:tmpl w:val="E4A0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CB5B14"/>
    <w:multiLevelType w:val="hybridMultilevel"/>
    <w:tmpl w:val="B1882460"/>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0807C2"/>
    <w:multiLevelType w:val="hybridMultilevel"/>
    <w:tmpl w:val="9218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A94786"/>
    <w:multiLevelType w:val="hybridMultilevel"/>
    <w:tmpl w:val="01BAAEC8"/>
    <w:lvl w:ilvl="0" w:tplc="8684F04A">
      <w:numFmt w:val="bullet"/>
      <w:lvlText w:val="-"/>
      <w:lvlJc w:val="left"/>
      <w:pPr>
        <w:ind w:left="720" w:hanging="360"/>
      </w:pPr>
      <w:rPr>
        <w:rFonts w:ascii="Avenir LT Std 35 Light" w:eastAsiaTheme="minorHAnsi" w:hAnsi="Avenir LT Std 35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803DD8"/>
    <w:multiLevelType w:val="hybridMultilevel"/>
    <w:tmpl w:val="291EE080"/>
    <w:lvl w:ilvl="0" w:tplc="DF1E2CEE">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542F5D24"/>
    <w:multiLevelType w:val="hybridMultilevel"/>
    <w:tmpl w:val="F686F438"/>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2D1015"/>
    <w:multiLevelType w:val="hybridMultilevel"/>
    <w:tmpl w:val="3E7A4A4E"/>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BC46BD"/>
    <w:multiLevelType w:val="hybridMultilevel"/>
    <w:tmpl w:val="0456D2BA"/>
    <w:lvl w:ilvl="0" w:tplc="4798DED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D901AC"/>
    <w:multiLevelType w:val="hybridMultilevel"/>
    <w:tmpl w:val="BABE91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220FAB"/>
    <w:multiLevelType w:val="hybridMultilevel"/>
    <w:tmpl w:val="9B384572"/>
    <w:lvl w:ilvl="0" w:tplc="CB027FF4">
      <w:start w:val="1"/>
      <w:numFmt w:val="bullet"/>
      <w:lvlText w:val="-"/>
      <w:lvlJc w:val="left"/>
      <w:pPr>
        <w:ind w:left="720" w:hanging="360"/>
      </w:pPr>
      <w:rPr>
        <w:rFonts w:ascii="Abadi" w:hAnsi="Aba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032A3A"/>
    <w:multiLevelType w:val="hybridMultilevel"/>
    <w:tmpl w:val="81261A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1D1C61"/>
    <w:multiLevelType w:val="hybridMultilevel"/>
    <w:tmpl w:val="CBFE815E"/>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FA7EFF"/>
    <w:multiLevelType w:val="hybridMultilevel"/>
    <w:tmpl w:val="9A3A08C6"/>
    <w:lvl w:ilvl="0" w:tplc="E95CF2F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6A322C0"/>
    <w:multiLevelType w:val="hybridMultilevel"/>
    <w:tmpl w:val="A5F08E9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516D42"/>
    <w:multiLevelType w:val="hybridMultilevel"/>
    <w:tmpl w:val="9FF023F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79D5274F"/>
    <w:multiLevelType w:val="hybridMultilevel"/>
    <w:tmpl w:val="9CD295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8E66BF"/>
    <w:multiLevelType w:val="hybridMultilevel"/>
    <w:tmpl w:val="F14ED360"/>
    <w:lvl w:ilvl="0" w:tplc="E95CF2F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7ADD4956"/>
    <w:multiLevelType w:val="hybridMultilevel"/>
    <w:tmpl w:val="13B442BE"/>
    <w:lvl w:ilvl="0" w:tplc="4F70D69E">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DF70F2"/>
    <w:multiLevelType w:val="hybridMultilevel"/>
    <w:tmpl w:val="A3C66358"/>
    <w:lvl w:ilvl="0" w:tplc="A0BA8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0C36C8"/>
    <w:multiLevelType w:val="hybridMultilevel"/>
    <w:tmpl w:val="D55E1176"/>
    <w:lvl w:ilvl="0" w:tplc="E1D67A7E">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6"/>
  </w:num>
  <w:num w:numId="4">
    <w:abstractNumId w:val="13"/>
  </w:num>
  <w:num w:numId="5">
    <w:abstractNumId w:val="17"/>
  </w:num>
  <w:num w:numId="6">
    <w:abstractNumId w:val="26"/>
  </w:num>
  <w:num w:numId="7">
    <w:abstractNumId w:val="13"/>
  </w:num>
  <w:num w:numId="8">
    <w:abstractNumId w:val="16"/>
  </w:num>
  <w:num w:numId="9">
    <w:abstractNumId w:val="29"/>
  </w:num>
  <w:num w:numId="10">
    <w:abstractNumId w:val="6"/>
  </w:num>
  <w:num w:numId="11">
    <w:abstractNumId w:val="15"/>
  </w:num>
  <w:num w:numId="12">
    <w:abstractNumId w:val="41"/>
  </w:num>
  <w:num w:numId="13">
    <w:abstractNumId w:val="34"/>
  </w:num>
  <w:num w:numId="14">
    <w:abstractNumId w:val="19"/>
  </w:num>
  <w:num w:numId="15">
    <w:abstractNumId w:val="0"/>
  </w:num>
  <w:num w:numId="16">
    <w:abstractNumId w:val="7"/>
  </w:num>
  <w:num w:numId="17">
    <w:abstractNumId w:val="20"/>
  </w:num>
  <w:num w:numId="18">
    <w:abstractNumId w:val="12"/>
  </w:num>
  <w:num w:numId="19">
    <w:abstractNumId w:val="28"/>
  </w:num>
  <w:num w:numId="20">
    <w:abstractNumId w:val="36"/>
  </w:num>
  <w:num w:numId="21">
    <w:abstractNumId w:val="14"/>
  </w:num>
  <w:num w:numId="22">
    <w:abstractNumId w:val="27"/>
  </w:num>
  <w:num w:numId="23">
    <w:abstractNumId w:val="11"/>
  </w:num>
  <w:num w:numId="24">
    <w:abstractNumId w:val="3"/>
  </w:num>
  <w:num w:numId="25">
    <w:abstractNumId w:val="5"/>
  </w:num>
  <w:num w:numId="26">
    <w:abstractNumId w:val="2"/>
  </w:num>
  <w:num w:numId="27">
    <w:abstractNumId w:val="31"/>
  </w:num>
  <w:num w:numId="28">
    <w:abstractNumId w:val="30"/>
  </w:num>
  <w:num w:numId="29">
    <w:abstractNumId w:val="40"/>
  </w:num>
  <w:num w:numId="30">
    <w:abstractNumId w:val="42"/>
  </w:num>
  <w:num w:numId="31">
    <w:abstractNumId w:val="33"/>
  </w:num>
  <w:num w:numId="32">
    <w:abstractNumId w:val="37"/>
  </w:num>
  <w:num w:numId="33">
    <w:abstractNumId w:val="23"/>
  </w:num>
  <w:num w:numId="34">
    <w:abstractNumId w:val="22"/>
  </w:num>
  <w:num w:numId="35">
    <w:abstractNumId w:val="35"/>
  </w:num>
  <w:num w:numId="36">
    <w:abstractNumId w:val="39"/>
  </w:num>
  <w:num w:numId="37">
    <w:abstractNumId w:val="4"/>
  </w:num>
  <w:num w:numId="38">
    <w:abstractNumId w:val="8"/>
  </w:num>
  <w:num w:numId="39">
    <w:abstractNumId w:val="10"/>
  </w:num>
  <w:num w:numId="40">
    <w:abstractNumId w:val="32"/>
  </w:num>
  <w:num w:numId="41">
    <w:abstractNumId w:val="24"/>
  </w:num>
  <w:num w:numId="42">
    <w:abstractNumId w:val="25"/>
  </w:num>
  <w:num w:numId="43">
    <w:abstractNumId w:val="9"/>
  </w:num>
  <w:num w:numId="44">
    <w:abstractNumId w:val="2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27D8F"/>
    <w:rsid w:val="00036A3C"/>
    <w:rsid w:val="00067B60"/>
    <w:rsid w:val="00070BB6"/>
    <w:rsid w:val="00076F5D"/>
    <w:rsid w:val="000B12E9"/>
    <w:rsid w:val="000E29BA"/>
    <w:rsid w:val="000F1CA5"/>
    <w:rsid w:val="00117D67"/>
    <w:rsid w:val="0012071F"/>
    <w:rsid w:val="00127590"/>
    <w:rsid w:val="00133128"/>
    <w:rsid w:val="001369DF"/>
    <w:rsid w:val="001446FA"/>
    <w:rsid w:val="00147814"/>
    <w:rsid w:val="001556CE"/>
    <w:rsid w:val="00163D25"/>
    <w:rsid w:val="00163E68"/>
    <w:rsid w:val="001650C4"/>
    <w:rsid w:val="00166C2A"/>
    <w:rsid w:val="00170B15"/>
    <w:rsid w:val="00190244"/>
    <w:rsid w:val="00196EFE"/>
    <w:rsid w:val="001C50B4"/>
    <w:rsid w:val="001E7A44"/>
    <w:rsid w:val="001F1E00"/>
    <w:rsid w:val="002615AD"/>
    <w:rsid w:val="002767F2"/>
    <w:rsid w:val="00285DA3"/>
    <w:rsid w:val="00295F63"/>
    <w:rsid w:val="002A1D6B"/>
    <w:rsid w:val="002A56A7"/>
    <w:rsid w:val="002B3317"/>
    <w:rsid w:val="002B44DD"/>
    <w:rsid w:val="00306EC5"/>
    <w:rsid w:val="00312A28"/>
    <w:rsid w:val="00325564"/>
    <w:rsid w:val="0036496B"/>
    <w:rsid w:val="0037008A"/>
    <w:rsid w:val="0038540F"/>
    <w:rsid w:val="003900C4"/>
    <w:rsid w:val="00390AE8"/>
    <w:rsid w:val="003A59F5"/>
    <w:rsid w:val="003A60C7"/>
    <w:rsid w:val="003B5A09"/>
    <w:rsid w:val="003D0F0C"/>
    <w:rsid w:val="003D3D87"/>
    <w:rsid w:val="003D49E6"/>
    <w:rsid w:val="00401C86"/>
    <w:rsid w:val="00403FEF"/>
    <w:rsid w:val="00412AED"/>
    <w:rsid w:val="004309FC"/>
    <w:rsid w:val="00434245"/>
    <w:rsid w:val="004368F9"/>
    <w:rsid w:val="00451D87"/>
    <w:rsid w:val="00477541"/>
    <w:rsid w:val="00481118"/>
    <w:rsid w:val="00490E80"/>
    <w:rsid w:val="004B18B8"/>
    <w:rsid w:val="004B4F7D"/>
    <w:rsid w:val="004C41AD"/>
    <w:rsid w:val="004F5F2D"/>
    <w:rsid w:val="005177C8"/>
    <w:rsid w:val="00525016"/>
    <w:rsid w:val="00552A8E"/>
    <w:rsid w:val="0056621E"/>
    <w:rsid w:val="00566D7D"/>
    <w:rsid w:val="0057442E"/>
    <w:rsid w:val="005921F1"/>
    <w:rsid w:val="00593F54"/>
    <w:rsid w:val="0059412A"/>
    <w:rsid w:val="0059483E"/>
    <w:rsid w:val="005A009A"/>
    <w:rsid w:val="005C2C2C"/>
    <w:rsid w:val="006030AB"/>
    <w:rsid w:val="00606629"/>
    <w:rsid w:val="00620BD8"/>
    <w:rsid w:val="00655091"/>
    <w:rsid w:val="00683500"/>
    <w:rsid w:val="006A4E60"/>
    <w:rsid w:val="006C6918"/>
    <w:rsid w:val="006D4521"/>
    <w:rsid w:val="00767757"/>
    <w:rsid w:val="007761AD"/>
    <w:rsid w:val="00783375"/>
    <w:rsid w:val="007B1862"/>
    <w:rsid w:val="007E41D5"/>
    <w:rsid w:val="007F507E"/>
    <w:rsid w:val="008053C6"/>
    <w:rsid w:val="00806EBB"/>
    <w:rsid w:val="00822B97"/>
    <w:rsid w:val="008247FE"/>
    <w:rsid w:val="008363D3"/>
    <w:rsid w:val="00865D77"/>
    <w:rsid w:val="00870721"/>
    <w:rsid w:val="00884681"/>
    <w:rsid w:val="008974D6"/>
    <w:rsid w:val="008C0B0A"/>
    <w:rsid w:val="008C6CC8"/>
    <w:rsid w:val="008D5C29"/>
    <w:rsid w:val="008F5F79"/>
    <w:rsid w:val="00907AFB"/>
    <w:rsid w:val="0091141D"/>
    <w:rsid w:val="0091215D"/>
    <w:rsid w:val="00912B0A"/>
    <w:rsid w:val="00923C7D"/>
    <w:rsid w:val="0092622D"/>
    <w:rsid w:val="009336E8"/>
    <w:rsid w:val="0094688D"/>
    <w:rsid w:val="009622CF"/>
    <w:rsid w:val="009628A9"/>
    <w:rsid w:val="00967432"/>
    <w:rsid w:val="009868A4"/>
    <w:rsid w:val="009A3C4F"/>
    <w:rsid w:val="009D67D0"/>
    <w:rsid w:val="009E05D2"/>
    <w:rsid w:val="00A103DB"/>
    <w:rsid w:val="00A33D1F"/>
    <w:rsid w:val="00A37020"/>
    <w:rsid w:val="00A41A23"/>
    <w:rsid w:val="00A50F82"/>
    <w:rsid w:val="00A66CE3"/>
    <w:rsid w:val="00AB54FE"/>
    <w:rsid w:val="00AB5DC3"/>
    <w:rsid w:val="00AC21F5"/>
    <w:rsid w:val="00AD338E"/>
    <w:rsid w:val="00AE0F84"/>
    <w:rsid w:val="00AE1AE7"/>
    <w:rsid w:val="00AF76ED"/>
    <w:rsid w:val="00B024D3"/>
    <w:rsid w:val="00B16896"/>
    <w:rsid w:val="00B3098D"/>
    <w:rsid w:val="00B323DB"/>
    <w:rsid w:val="00B3423F"/>
    <w:rsid w:val="00B369AA"/>
    <w:rsid w:val="00B75E41"/>
    <w:rsid w:val="00B9181F"/>
    <w:rsid w:val="00B9731A"/>
    <w:rsid w:val="00BD1CC1"/>
    <w:rsid w:val="00BE6E52"/>
    <w:rsid w:val="00BF61B6"/>
    <w:rsid w:val="00C05595"/>
    <w:rsid w:val="00C221CC"/>
    <w:rsid w:val="00C40AC9"/>
    <w:rsid w:val="00C752C8"/>
    <w:rsid w:val="00C8167A"/>
    <w:rsid w:val="00C94EA0"/>
    <w:rsid w:val="00CA3176"/>
    <w:rsid w:val="00CA6A76"/>
    <w:rsid w:val="00CD41A0"/>
    <w:rsid w:val="00CE20D6"/>
    <w:rsid w:val="00CF54C6"/>
    <w:rsid w:val="00D225CB"/>
    <w:rsid w:val="00D32372"/>
    <w:rsid w:val="00D67499"/>
    <w:rsid w:val="00D822AA"/>
    <w:rsid w:val="00D8332D"/>
    <w:rsid w:val="00D8638C"/>
    <w:rsid w:val="00D9124F"/>
    <w:rsid w:val="00DA4E95"/>
    <w:rsid w:val="00DA4F5C"/>
    <w:rsid w:val="00DA6827"/>
    <w:rsid w:val="00DC6100"/>
    <w:rsid w:val="00DD08E5"/>
    <w:rsid w:val="00DE1B71"/>
    <w:rsid w:val="00DE3263"/>
    <w:rsid w:val="00DE55B7"/>
    <w:rsid w:val="00DE7B34"/>
    <w:rsid w:val="00E10864"/>
    <w:rsid w:val="00E246D8"/>
    <w:rsid w:val="00E40F54"/>
    <w:rsid w:val="00E70473"/>
    <w:rsid w:val="00E81A06"/>
    <w:rsid w:val="00E84A33"/>
    <w:rsid w:val="00E96F6C"/>
    <w:rsid w:val="00E9788E"/>
    <w:rsid w:val="00EB0835"/>
    <w:rsid w:val="00EC27E0"/>
    <w:rsid w:val="00EC5C0B"/>
    <w:rsid w:val="00EF57B9"/>
    <w:rsid w:val="00F15B43"/>
    <w:rsid w:val="00F17914"/>
    <w:rsid w:val="00F17F63"/>
    <w:rsid w:val="00F31610"/>
    <w:rsid w:val="00F600BB"/>
    <w:rsid w:val="00F7518B"/>
    <w:rsid w:val="00FA3420"/>
    <w:rsid w:val="00FB25E5"/>
    <w:rsid w:val="00FB2D14"/>
    <w:rsid w:val="00FB3D9B"/>
    <w:rsid w:val="00FB7555"/>
    <w:rsid w:val="00FC4B9F"/>
    <w:rsid w:val="00FD4AED"/>
    <w:rsid w:val="00FE6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F17F63"/>
    <w:rPr>
      <w:color w:val="0563C1"/>
      <w:u w:val="single"/>
    </w:rPr>
  </w:style>
  <w:style w:type="paragraph" w:styleId="NormalWeb">
    <w:name w:val="Normal (Web)"/>
    <w:basedOn w:val="Normal"/>
    <w:uiPriority w:val="99"/>
    <w:unhideWhenUsed/>
    <w:rsid w:val="00F17F63"/>
    <w:pPr>
      <w:spacing w:before="100" w:beforeAutospacing="1" w:after="100" w:afterAutospacing="1" w:line="240" w:lineRule="auto"/>
    </w:pPr>
    <w:rPr>
      <w:rFonts w:ascii="Calibri" w:hAnsi="Calibri" w:cs="Calibri"/>
      <w:lang w:eastAsia="fr-FR"/>
    </w:rPr>
  </w:style>
  <w:style w:type="character" w:customStyle="1" w:styleId="zref">
    <w:name w:val="zref"/>
    <w:basedOn w:val="Policepardfaut"/>
    <w:rsid w:val="00F17F63"/>
  </w:style>
  <w:style w:type="character" w:customStyle="1" w:styleId="ref">
    <w:name w:val="ref"/>
    <w:basedOn w:val="Policepardfaut"/>
    <w:rsid w:val="00F17F63"/>
  </w:style>
  <w:style w:type="character" w:styleId="Lienhypertextesuivivisit">
    <w:name w:val="FollowedHyperlink"/>
    <w:basedOn w:val="Policepardfaut"/>
    <w:uiPriority w:val="99"/>
    <w:semiHidden/>
    <w:unhideWhenUsed/>
    <w:rsid w:val="00F17F63"/>
    <w:rPr>
      <w:color w:val="954F72" w:themeColor="followedHyperlink"/>
      <w:u w:val="single"/>
    </w:rPr>
  </w:style>
  <w:style w:type="paragraph" w:styleId="Textedebulles">
    <w:name w:val="Balloon Text"/>
    <w:basedOn w:val="Normal"/>
    <w:link w:val="TextedebullesCar"/>
    <w:uiPriority w:val="99"/>
    <w:semiHidden/>
    <w:unhideWhenUsed/>
    <w:rsid w:val="008053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53C6"/>
    <w:rPr>
      <w:rFonts w:ascii="Segoe UI" w:hAnsi="Segoe UI" w:cs="Segoe UI"/>
      <w:sz w:val="18"/>
      <w:szCs w:val="18"/>
    </w:rPr>
  </w:style>
  <w:style w:type="character" w:styleId="Mentionnonrsolue">
    <w:name w:val="Unresolved Mention"/>
    <w:basedOn w:val="Policepardfaut"/>
    <w:uiPriority w:val="99"/>
    <w:semiHidden/>
    <w:unhideWhenUsed/>
    <w:rsid w:val="00285DA3"/>
    <w:rPr>
      <w:color w:val="605E5C"/>
      <w:shd w:val="clear" w:color="auto" w:fill="E1DFDD"/>
    </w:rPr>
  </w:style>
  <w:style w:type="paragraph" w:styleId="Sansinterligne">
    <w:name w:val="No Spacing"/>
    <w:uiPriority w:val="1"/>
    <w:qFormat/>
    <w:rsid w:val="008247FE"/>
    <w:pPr>
      <w:spacing w:after="0" w:line="240" w:lineRule="auto"/>
    </w:pPr>
  </w:style>
  <w:style w:type="table" w:styleId="Grilledutableau">
    <w:name w:val="Table Grid"/>
    <w:basedOn w:val="TableauNormal"/>
    <w:uiPriority w:val="39"/>
    <w:rsid w:val="006C6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F57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57B9"/>
    <w:rPr>
      <w:sz w:val="20"/>
      <w:szCs w:val="20"/>
    </w:rPr>
  </w:style>
  <w:style w:type="character" w:styleId="Appelnotedebasdep">
    <w:name w:val="footnote reference"/>
    <w:basedOn w:val="Policepardfaut"/>
    <w:semiHidden/>
    <w:unhideWhenUsed/>
    <w:rsid w:val="00EF57B9"/>
    <w:rPr>
      <w:vertAlign w:val="superscript"/>
    </w:rPr>
  </w:style>
  <w:style w:type="character" w:styleId="Marquedecommentaire">
    <w:name w:val="annotation reference"/>
    <w:basedOn w:val="Policepardfaut"/>
    <w:uiPriority w:val="99"/>
    <w:semiHidden/>
    <w:unhideWhenUsed/>
    <w:rsid w:val="00434245"/>
    <w:rPr>
      <w:sz w:val="16"/>
      <w:szCs w:val="16"/>
    </w:rPr>
  </w:style>
  <w:style w:type="paragraph" w:styleId="Commentaire">
    <w:name w:val="annotation text"/>
    <w:basedOn w:val="Normal"/>
    <w:link w:val="CommentaireCar"/>
    <w:uiPriority w:val="99"/>
    <w:semiHidden/>
    <w:unhideWhenUsed/>
    <w:rsid w:val="00434245"/>
    <w:pPr>
      <w:spacing w:line="240" w:lineRule="auto"/>
    </w:pPr>
    <w:rPr>
      <w:sz w:val="20"/>
      <w:szCs w:val="20"/>
    </w:rPr>
  </w:style>
  <w:style w:type="character" w:customStyle="1" w:styleId="CommentaireCar">
    <w:name w:val="Commentaire Car"/>
    <w:basedOn w:val="Policepardfaut"/>
    <w:link w:val="Commentaire"/>
    <w:uiPriority w:val="99"/>
    <w:semiHidden/>
    <w:rsid w:val="00434245"/>
    <w:rPr>
      <w:sz w:val="20"/>
      <w:szCs w:val="20"/>
    </w:rPr>
  </w:style>
  <w:style w:type="paragraph" w:styleId="Objetducommentaire">
    <w:name w:val="annotation subject"/>
    <w:basedOn w:val="Commentaire"/>
    <w:next w:val="Commentaire"/>
    <w:link w:val="ObjetducommentaireCar"/>
    <w:uiPriority w:val="99"/>
    <w:semiHidden/>
    <w:unhideWhenUsed/>
    <w:rsid w:val="00434245"/>
    <w:rPr>
      <w:b/>
      <w:bCs/>
    </w:rPr>
  </w:style>
  <w:style w:type="character" w:customStyle="1" w:styleId="ObjetducommentaireCar">
    <w:name w:val="Objet du commentaire Car"/>
    <w:basedOn w:val="CommentaireCar"/>
    <w:link w:val="Objetducommentaire"/>
    <w:uiPriority w:val="99"/>
    <w:semiHidden/>
    <w:rsid w:val="00434245"/>
    <w:rPr>
      <w:b/>
      <w:bCs/>
      <w:sz w:val="20"/>
      <w:szCs w:val="20"/>
    </w:rPr>
  </w:style>
  <w:style w:type="paragraph" w:customStyle="1" w:styleId="CM27">
    <w:name w:val="CM27"/>
    <w:basedOn w:val="Normal"/>
    <w:next w:val="Normal"/>
    <w:uiPriority w:val="99"/>
    <w:rsid w:val="002B3317"/>
    <w:pPr>
      <w:widowControl w:val="0"/>
      <w:autoSpaceDE w:val="0"/>
      <w:autoSpaceDN w:val="0"/>
      <w:adjustRightInd w:val="0"/>
      <w:spacing w:after="0" w:line="240" w:lineRule="auto"/>
    </w:pPr>
    <w:rPr>
      <w:rFonts w:ascii="YBZFD E+ Helvetica" w:eastAsia="Times New Roman" w:hAnsi="YBZFD E+ Helvetica"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506">
      <w:bodyDiv w:val="1"/>
      <w:marLeft w:val="0"/>
      <w:marRight w:val="0"/>
      <w:marTop w:val="0"/>
      <w:marBottom w:val="0"/>
      <w:divBdr>
        <w:top w:val="none" w:sz="0" w:space="0" w:color="auto"/>
        <w:left w:val="none" w:sz="0" w:space="0" w:color="auto"/>
        <w:bottom w:val="none" w:sz="0" w:space="0" w:color="auto"/>
        <w:right w:val="none" w:sz="0" w:space="0" w:color="auto"/>
      </w:divBdr>
    </w:div>
    <w:div w:id="186064059">
      <w:bodyDiv w:val="1"/>
      <w:marLeft w:val="0"/>
      <w:marRight w:val="0"/>
      <w:marTop w:val="0"/>
      <w:marBottom w:val="0"/>
      <w:divBdr>
        <w:top w:val="none" w:sz="0" w:space="0" w:color="auto"/>
        <w:left w:val="none" w:sz="0" w:space="0" w:color="auto"/>
        <w:bottom w:val="none" w:sz="0" w:space="0" w:color="auto"/>
        <w:right w:val="none" w:sz="0" w:space="0" w:color="auto"/>
      </w:divBdr>
    </w:div>
    <w:div w:id="603466902">
      <w:bodyDiv w:val="1"/>
      <w:marLeft w:val="0"/>
      <w:marRight w:val="0"/>
      <w:marTop w:val="0"/>
      <w:marBottom w:val="0"/>
      <w:divBdr>
        <w:top w:val="none" w:sz="0" w:space="0" w:color="auto"/>
        <w:left w:val="none" w:sz="0" w:space="0" w:color="auto"/>
        <w:bottom w:val="none" w:sz="0" w:space="0" w:color="auto"/>
        <w:right w:val="none" w:sz="0" w:space="0" w:color="auto"/>
      </w:divBdr>
    </w:div>
    <w:div w:id="1423801028">
      <w:bodyDiv w:val="1"/>
      <w:marLeft w:val="0"/>
      <w:marRight w:val="0"/>
      <w:marTop w:val="0"/>
      <w:marBottom w:val="0"/>
      <w:divBdr>
        <w:top w:val="none" w:sz="0" w:space="0" w:color="auto"/>
        <w:left w:val="none" w:sz="0" w:space="0" w:color="auto"/>
        <w:bottom w:val="none" w:sz="0" w:space="0" w:color="auto"/>
        <w:right w:val="none" w:sz="0" w:space="0" w:color="auto"/>
      </w:divBdr>
    </w:div>
    <w:div w:id="1710836123">
      <w:bodyDiv w:val="1"/>
      <w:marLeft w:val="0"/>
      <w:marRight w:val="0"/>
      <w:marTop w:val="0"/>
      <w:marBottom w:val="0"/>
      <w:divBdr>
        <w:top w:val="none" w:sz="0" w:space="0" w:color="auto"/>
        <w:left w:val="none" w:sz="0" w:space="0" w:color="auto"/>
        <w:bottom w:val="none" w:sz="0" w:space="0" w:color="auto"/>
        <w:right w:val="none" w:sz="0" w:space="0" w:color="auto"/>
      </w:divBdr>
      <w:divsChild>
        <w:div w:id="971131153">
          <w:marLeft w:val="0"/>
          <w:marRight w:val="0"/>
          <w:marTop w:val="0"/>
          <w:marBottom w:val="0"/>
          <w:divBdr>
            <w:top w:val="none" w:sz="0" w:space="0" w:color="auto"/>
            <w:left w:val="none" w:sz="0" w:space="0" w:color="auto"/>
            <w:bottom w:val="none" w:sz="0" w:space="0" w:color="auto"/>
            <w:right w:val="none" w:sz="0" w:space="0" w:color="auto"/>
          </w:divBdr>
          <w:divsChild>
            <w:div w:id="2064206808">
              <w:marLeft w:val="0"/>
              <w:marRight w:val="0"/>
              <w:marTop w:val="0"/>
              <w:marBottom w:val="0"/>
              <w:divBdr>
                <w:top w:val="none" w:sz="0" w:space="0" w:color="auto"/>
                <w:left w:val="none" w:sz="0" w:space="0" w:color="auto"/>
                <w:bottom w:val="none" w:sz="0" w:space="0" w:color="auto"/>
                <w:right w:val="none" w:sz="0" w:space="0" w:color="auto"/>
              </w:divBdr>
            </w:div>
          </w:divsChild>
        </w:div>
        <w:div w:id="1835149337">
          <w:marLeft w:val="0"/>
          <w:marRight w:val="0"/>
          <w:marTop w:val="0"/>
          <w:marBottom w:val="0"/>
          <w:divBdr>
            <w:top w:val="none" w:sz="0" w:space="0" w:color="auto"/>
            <w:left w:val="none" w:sz="0" w:space="0" w:color="auto"/>
            <w:bottom w:val="none" w:sz="0" w:space="0" w:color="auto"/>
            <w:right w:val="none" w:sz="0" w:space="0" w:color="auto"/>
          </w:divBdr>
          <w:divsChild>
            <w:div w:id="10827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vail-emploi.gouv.fr/actualites/l-actualite-du-ministere/article/coronavirus-questions-reponses-pour-les-entreprises-et-les-sala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vail-emploi.gouv.fr/actualites/l-actualite-du-ministere/article/coronavirus-questions-reponses-pour-les-entreprises-et-les-salar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jsessionid=B5CFCFF6B69F7AAA2A1DCAAD556860F1.tplgfr25s_1?cidTexte=JORFTEXT000041776922&amp;dateTexte=&amp;oldAction=rechJO&amp;categorieLien=id&amp;idJO=JORFCONT0000417766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rvfic.cgpme.local\services\Das\Th&#232;mes%20divers\Coronavirus\R&#232;glementation%20(d&#233;crets,%20arr&#234;t&#233;s%20et%20circulaires)\20200326_ord._n&#176;2020-323_cong&#233;s_pay&#233;s_duree_trav._&amp;_jrs_repos.pdf" TargetMode="External"/><Relationship Id="rId4" Type="http://schemas.openxmlformats.org/officeDocument/2006/relationships/settings" Target="settings.xml"/><Relationship Id="rId9" Type="http://schemas.openxmlformats.org/officeDocument/2006/relationships/image" Target="cid:93B497F7-97B6-467D-BF54-554E16532EF5"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78AC-3ED2-4C7F-A715-3BE92B47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1787</Words>
  <Characters>9832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Gwendoline Delamare-Deboutteville</cp:lastModifiedBy>
  <cp:revision>9</cp:revision>
  <cp:lastPrinted>2020-03-16T14:17:00Z</cp:lastPrinted>
  <dcterms:created xsi:type="dcterms:W3CDTF">2020-04-06T10:08:00Z</dcterms:created>
  <dcterms:modified xsi:type="dcterms:W3CDTF">2020-04-06T13:44:00Z</dcterms:modified>
</cp:coreProperties>
</file>